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D024F" w14:textId="2726EFB1" w:rsidR="00CE0A53" w:rsidRPr="00E233C8" w:rsidRDefault="00E12C8B" w:rsidP="009B075D">
      <w:pPr>
        <w:pStyle w:val="Heading1"/>
        <w:rPr>
          <w:rFonts w:asciiTheme="minorHAnsi" w:hAnsiTheme="minorHAnsi"/>
          <w:color w:val="auto"/>
        </w:rPr>
      </w:pPr>
      <w:bookmarkStart w:id="0" w:name="_Toc400361362"/>
      <w:bookmarkStart w:id="1" w:name="_Toc443397153"/>
      <w:bookmarkStart w:id="2" w:name="_Toc357771638"/>
      <w:bookmarkStart w:id="3" w:name="_Toc346793416"/>
      <w:bookmarkStart w:id="4" w:name="_Toc328122777"/>
      <w:r w:rsidRPr="00E233C8">
        <w:rPr>
          <w:rFonts w:asciiTheme="minorHAnsi" w:hAnsiTheme="minorHAnsi"/>
          <w:noProof/>
          <w:color w:val="FF0000"/>
        </w:rPr>
        <w:drawing>
          <wp:anchor distT="0" distB="0" distL="114300" distR="114300" simplePos="0" relativeHeight="251663360" behindDoc="0" locked="0" layoutInCell="1" allowOverlap="1" wp14:anchorId="2A6F482D" wp14:editId="3CCA61A9">
            <wp:simplePos x="0" y="0"/>
            <wp:positionH relativeFrom="column">
              <wp:posOffset>-262890</wp:posOffset>
            </wp:positionH>
            <wp:positionV relativeFrom="paragraph">
              <wp:posOffset>635</wp:posOffset>
            </wp:positionV>
            <wp:extent cx="1318260" cy="104330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8260" cy="1043305"/>
                    </a:xfrm>
                    <a:prstGeom prst="rect">
                      <a:avLst/>
                    </a:prstGeom>
                    <a:noFill/>
                    <a:ln>
                      <a:noFill/>
                    </a:ln>
                  </pic:spPr>
                </pic:pic>
              </a:graphicData>
            </a:graphic>
            <wp14:sizeRelH relativeFrom="page">
              <wp14:pctWidth>0</wp14:pctWidth>
            </wp14:sizeRelH>
            <wp14:sizeRelV relativeFrom="page">
              <wp14:pctHeight>0</wp14:pctHeight>
            </wp14:sizeRelV>
          </wp:anchor>
        </w:drawing>
      </w:r>
      <w:r w:rsidR="009121DA" w:rsidRPr="00E233C8">
        <w:rPr>
          <w:rFonts w:asciiTheme="minorHAnsi" w:hAnsiTheme="minorHAnsi" w:cs="Arial"/>
          <w:noProof/>
          <w:color w:val="FF0000"/>
        </w:rPr>
        <w:drawing>
          <wp:anchor distT="0" distB="0" distL="114300" distR="114300" simplePos="0" relativeHeight="251660288" behindDoc="0" locked="0" layoutInCell="1" allowOverlap="1" wp14:anchorId="39E49F86" wp14:editId="06CE66D0">
            <wp:simplePos x="0" y="0"/>
            <wp:positionH relativeFrom="column">
              <wp:posOffset>5618076</wp:posOffset>
            </wp:positionH>
            <wp:positionV relativeFrom="paragraph">
              <wp:posOffset>288</wp:posOffset>
            </wp:positionV>
            <wp:extent cx="1036320" cy="8534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36320" cy="853440"/>
                    </a:xfrm>
                    <a:prstGeom prst="rect">
                      <a:avLst/>
                    </a:prstGeom>
                  </pic:spPr>
                </pic:pic>
              </a:graphicData>
            </a:graphic>
          </wp:anchor>
        </w:drawing>
      </w:r>
      <w:r w:rsidR="009121DA" w:rsidRPr="00E233C8">
        <w:rPr>
          <w:rFonts w:asciiTheme="minorHAnsi" w:hAnsiTheme="minorHAnsi"/>
          <w:color w:val="FF0000"/>
        </w:rPr>
        <w:t xml:space="preserve">    </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9121DA" w:rsidRPr="00E233C8">
        <w:rPr>
          <w:rFonts w:asciiTheme="minorHAnsi" w:hAnsiTheme="minorHAnsi"/>
          <w:color w:val="auto"/>
        </w:rPr>
        <w:t>Northleaze C of E Primary School</w:t>
      </w:r>
    </w:p>
    <w:p w14:paraId="41B4CEFC" w14:textId="77777777" w:rsidR="009B075D" w:rsidRPr="00E233C8" w:rsidRDefault="009B075D" w:rsidP="00CE0A53">
      <w:pPr>
        <w:rPr>
          <w:rFonts w:asciiTheme="minorHAnsi" w:hAnsiTheme="minorHAnsi" w:cs="Arial"/>
          <w:b/>
          <w:bCs/>
          <w:sz w:val="28"/>
          <w:szCs w:val="28"/>
        </w:rPr>
      </w:pPr>
      <w:r w:rsidRPr="00E233C8">
        <w:rPr>
          <w:rFonts w:asciiTheme="minorHAnsi" w:hAnsiTheme="minorHAnsi" w:cs="Arial"/>
          <w:b/>
          <w:bCs/>
          <w:sz w:val="28"/>
          <w:szCs w:val="28"/>
        </w:rPr>
        <w:t xml:space="preserve">          </w:t>
      </w:r>
      <w:r w:rsidR="00FF6E8E" w:rsidRPr="00E233C8">
        <w:rPr>
          <w:rFonts w:asciiTheme="minorHAnsi" w:hAnsiTheme="minorHAnsi" w:cs="Arial"/>
          <w:b/>
          <w:bCs/>
          <w:sz w:val="28"/>
          <w:szCs w:val="28"/>
        </w:rPr>
        <w:t>‘Let your light shine.’  (Matthew 5:16)</w:t>
      </w:r>
    </w:p>
    <w:p w14:paraId="548949A0" w14:textId="2632CE17" w:rsidR="00AD5C58" w:rsidRPr="00E233C8" w:rsidRDefault="009B075D" w:rsidP="00AD5C58">
      <w:pPr>
        <w:rPr>
          <w:rFonts w:asciiTheme="minorHAnsi" w:hAnsiTheme="minorHAnsi"/>
          <w:b/>
          <w:bCs/>
          <w:sz w:val="30"/>
          <w:szCs w:val="30"/>
        </w:rPr>
      </w:pPr>
      <w:r w:rsidRPr="00E233C8">
        <w:rPr>
          <w:rFonts w:asciiTheme="minorHAnsi" w:hAnsiTheme="minorHAnsi"/>
          <w:b/>
          <w:bCs/>
          <w:sz w:val="30"/>
          <w:szCs w:val="30"/>
        </w:rPr>
        <w:t>Pupil Premium Strategy Statement 202</w:t>
      </w:r>
      <w:r w:rsidR="000B3208">
        <w:rPr>
          <w:rFonts w:asciiTheme="minorHAnsi" w:hAnsiTheme="minorHAnsi"/>
          <w:b/>
          <w:bCs/>
          <w:sz w:val="30"/>
          <w:szCs w:val="30"/>
        </w:rPr>
        <w:t>5</w:t>
      </w:r>
      <w:r w:rsidRPr="00E233C8">
        <w:rPr>
          <w:rFonts w:asciiTheme="minorHAnsi" w:hAnsiTheme="minorHAnsi"/>
          <w:b/>
          <w:bCs/>
          <w:sz w:val="30"/>
          <w:szCs w:val="30"/>
        </w:rPr>
        <w:t xml:space="preserve"> </w:t>
      </w:r>
      <w:r w:rsidR="00AD5C58" w:rsidRPr="00E233C8">
        <w:rPr>
          <w:rFonts w:asciiTheme="minorHAnsi" w:hAnsiTheme="minorHAnsi"/>
          <w:b/>
          <w:bCs/>
          <w:sz w:val="30"/>
          <w:szCs w:val="30"/>
        </w:rPr>
        <w:t>–</w:t>
      </w:r>
      <w:r w:rsidRPr="00E233C8">
        <w:rPr>
          <w:rFonts w:asciiTheme="minorHAnsi" w:hAnsiTheme="minorHAnsi"/>
          <w:b/>
          <w:bCs/>
          <w:sz w:val="30"/>
          <w:szCs w:val="30"/>
        </w:rPr>
        <w:t xml:space="preserve"> 202</w:t>
      </w:r>
      <w:r w:rsidR="000B3208">
        <w:rPr>
          <w:rFonts w:asciiTheme="minorHAnsi" w:hAnsiTheme="minorHAnsi"/>
          <w:b/>
          <w:bCs/>
          <w:sz w:val="30"/>
          <w:szCs w:val="30"/>
        </w:rPr>
        <w:t>8</w:t>
      </w:r>
    </w:p>
    <w:p w14:paraId="43E26FA2" w14:textId="77777777" w:rsidR="00AD5C58" w:rsidRPr="00E233C8" w:rsidRDefault="00AD5C58" w:rsidP="00AD5C58">
      <w:pPr>
        <w:rPr>
          <w:rFonts w:asciiTheme="minorHAnsi" w:hAnsiTheme="minorHAnsi"/>
          <w:b/>
          <w:bCs/>
          <w:color w:val="FF0000"/>
          <w:sz w:val="30"/>
          <w:szCs w:val="30"/>
        </w:rPr>
      </w:pPr>
    </w:p>
    <w:p w14:paraId="7D837299" w14:textId="77777777" w:rsidR="00AD5C58" w:rsidRPr="00E233C8" w:rsidRDefault="009D71E8" w:rsidP="00AD5C58">
      <w:pPr>
        <w:rPr>
          <w:rFonts w:asciiTheme="minorHAnsi" w:hAnsiTheme="minorHAnsi" w:cstheme="minorHAnsi"/>
          <w:bCs/>
        </w:rPr>
      </w:pPr>
      <w:r w:rsidRPr="00E233C8">
        <w:rPr>
          <w:rFonts w:asciiTheme="minorHAnsi" w:hAnsiTheme="minorHAnsi" w:cstheme="minorHAnsi"/>
          <w:bCs/>
        </w:rPr>
        <w:t xml:space="preserve">This statement details our school’s use of pupil premium (and recovery premium for the </w:t>
      </w:r>
      <w:r w:rsidR="00F10B21" w:rsidRPr="00E233C8">
        <w:rPr>
          <w:rFonts w:asciiTheme="minorHAnsi" w:hAnsiTheme="minorHAnsi" w:cstheme="minorHAnsi"/>
          <w:bCs/>
        </w:rPr>
        <w:t>202</w:t>
      </w:r>
      <w:r w:rsidR="00E12C8B" w:rsidRPr="00E233C8">
        <w:rPr>
          <w:rFonts w:asciiTheme="minorHAnsi" w:hAnsiTheme="minorHAnsi" w:cstheme="minorHAnsi"/>
          <w:bCs/>
        </w:rPr>
        <w:t>4</w:t>
      </w:r>
      <w:r w:rsidR="00F10B21" w:rsidRPr="00E233C8">
        <w:rPr>
          <w:rFonts w:asciiTheme="minorHAnsi" w:hAnsiTheme="minorHAnsi" w:cstheme="minorHAnsi"/>
          <w:bCs/>
        </w:rPr>
        <w:t xml:space="preserve"> - 202</w:t>
      </w:r>
      <w:r w:rsidR="00E12C8B" w:rsidRPr="00E233C8">
        <w:rPr>
          <w:rFonts w:asciiTheme="minorHAnsi" w:hAnsiTheme="minorHAnsi" w:cstheme="minorHAnsi"/>
          <w:bCs/>
        </w:rPr>
        <w:t>5</w:t>
      </w:r>
      <w:r w:rsidRPr="00E233C8">
        <w:rPr>
          <w:rFonts w:asciiTheme="minorHAnsi" w:hAnsiTheme="minorHAnsi" w:cstheme="minorHAnsi"/>
          <w:bCs/>
        </w:rPr>
        <w:t xml:space="preserve"> academic year) funding to help improve the attainment of our disadvantaged pupils. </w:t>
      </w:r>
    </w:p>
    <w:p w14:paraId="5183116C" w14:textId="77777777" w:rsidR="00974DDC" w:rsidRPr="00E233C8" w:rsidRDefault="009D71E8" w:rsidP="00974DDC">
      <w:pPr>
        <w:rPr>
          <w:rFonts w:asciiTheme="minorHAnsi" w:hAnsiTheme="minorHAnsi" w:cstheme="minorHAnsi"/>
          <w:bCs/>
        </w:rPr>
      </w:pPr>
      <w:r w:rsidRPr="00E233C8">
        <w:rPr>
          <w:rFonts w:asciiTheme="minorHAnsi" w:hAnsiTheme="minorHAnsi" w:cstheme="minorHAnsi"/>
          <w:bCs/>
        </w:rPr>
        <w:t xml:space="preserve">It outlines our pupil premium strategy, how we intend to spend the funding in this academic year and the effect that last year’s spending of pupil premium had within our school. </w:t>
      </w:r>
    </w:p>
    <w:p w14:paraId="2A7D54B4" w14:textId="3F4B943F" w:rsidR="00E66558" w:rsidRPr="00E233C8" w:rsidRDefault="009D71E8" w:rsidP="00974DDC">
      <w:pPr>
        <w:rPr>
          <w:rFonts w:asciiTheme="minorHAnsi" w:hAnsiTheme="minorHAnsi" w:cs="Arial"/>
          <w:b/>
          <w:bCs/>
          <w:color w:val="FF0000"/>
          <w:sz w:val="28"/>
          <w:szCs w:val="28"/>
        </w:rPr>
      </w:pPr>
      <w:r w:rsidRPr="00E233C8">
        <w:rPr>
          <w:rFonts w:asciiTheme="minorHAnsi" w:hAnsiTheme="minorHAnsi"/>
          <w:sz w:val="28"/>
          <w:szCs w:val="28"/>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232"/>
        <w:gridCol w:w="3254"/>
      </w:tblGrid>
      <w:tr w:rsidR="00974DDC" w:rsidRPr="00E233C8" w14:paraId="2A7D54B7"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Data</w:t>
            </w:r>
          </w:p>
        </w:tc>
      </w:tr>
      <w:tr w:rsidR="00AD5C58" w:rsidRPr="00E233C8" w14:paraId="2A7D54BA"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E233C8" w:rsidRDefault="009D71E8">
            <w:pPr>
              <w:pStyle w:val="TableRow"/>
              <w:rPr>
                <w:rFonts w:asciiTheme="minorHAnsi" w:hAnsiTheme="minorHAnsi"/>
                <w:color w:val="auto"/>
              </w:rPr>
            </w:pPr>
            <w:r w:rsidRPr="00E233C8">
              <w:rPr>
                <w:rFonts w:asciiTheme="minorHAnsi" w:hAnsiTheme="minorHAnsi"/>
                <w:color w:val="auto"/>
              </w:rPr>
              <w:t>School name</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B8529C6" w:rsidR="00E66558" w:rsidRPr="00E233C8" w:rsidRDefault="00F0724F">
            <w:pPr>
              <w:pStyle w:val="TableRow"/>
              <w:rPr>
                <w:rFonts w:asciiTheme="minorHAnsi" w:hAnsiTheme="minorHAnsi"/>
                <w:color w:val="auto"/>
              </w:rPr>
            </w:pPr>
            <w:r w:rsidRPr="00E233C8">
              <w:rPr>
                <w:rFonts w:asciiTheme="minorHAnsi" w:hAnsiTheme="minorHAnsi"/>
                <w:color w:val="auto"/>
              </w:rPr>
              <w:t xml:space="preserve">Northleaze C of E Primary School </w:t>
            </w:r>
          </w:p>
        </w:tc>
      </w:tr>
      <w:tr w:rsidR="00AD5C58" w:rsidRPr="00E233C8" w14:paraId="2A7D54BD"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E233C8" w:rsidRDefault="009D71E8">
            <w:pPr>
              <w:pStyle w:val="TableRow"/>
              <w:rPr>
                <w:rFonts w:asciiTheme="minorHAnsi" w:hAnsiTheme="minorHAnsi"/>
                <w:color w:val="auto"/>
              </w:rPr>
            </w:pPr>
            <w:r w:rsidRPr="00E233C8">
              <w:rPr>
                <w:rFonts w:asciiTheme="minorHAnsi" w:hAnsiTheme="minorHAnsi"/>
                <w:color w:val="auto"/>
              </w:rPr>
              <w:t xml:space="preserve">Number of pupils in school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98F3BEE" w:rsidR="00E66558" w:rsidRPr="00E233C8" w:rsidRDefault="00524894" w:rsidP="00256117">
            <w:pPr>
              <w:pStyle w:val="TableRow"/>
              <w:ind w:left="0"/>
              <w:rPr>
                <w:rFonts w:asciiTheme="minorHAnsi" w:hAnsiTheme="minorHAnsi"/>
                <w:color w:val="auto"/>
              </w:rPr>
            </w:pPr>
            <w:r w:rsidRPr="00E233C8">
              <w:rPr>
                <w:rFonts w:asciiTheme="minorHAnsi" w:hAnsiTheme="minorHAnsi"/>
                <w:color w:val="auto"/>
              </w:rPr>
              <w:t>1</w:t>
            </w:r>
            <w:r w:rsidR="00AD5C58" w:rsidRPr="00E233C8">
              <w:rPr>
                <w:rFonts w:asciiTheme="minorHAnsi" w:hAnsiTheme="minorHAnsi"/>
                <w:color w:val="auto"/>
              </w:rPr>
              <w:t>7</w:t>
            </w:r>
            <w:r w:rsidR="003253A5" w:rsidRPr="00E233C8">
              <w:rPr>
                <w:rFonts w:asciiTheme="minorHAnsi" w:hAnsiTheme="minorHAnsi"/>
                <w:color w:val="auto"/>
              </w:rPr>
              <w:t>6</w:t>
            </w:r>
          </w:p>
        </w:tc>
      </w:tr>
      <w:tr w:rsidR="00AD5C58" w:rsidRPr="00E233C8" w14:paraId="2A7D54C0"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E233C8" w:rsidRDefault="009D71E8">
            <w:pPr>
              <w:pStyle w:val="TableRow"/>
              <w:rPr>
                <w:rFonts w:asciiTheme="minorHAnsi" w:hAnsiTheme="minorHAnsi"/>
                <w:color w:val="auto"/>
              </w:rPr>
            </w:pPr>
            <w:r w:rsidRPr="00E233C8">
              <w:rPr>
                <w:rFonts w:asciiTheme="minorHAnsi" w:hAnsiTheme="minorHAnsi"/>
                <w:color w:val="auto"/>
              </w:rPr>
              <w:t>Proportion (%) of pupil premium eligible pupils</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803FDD7" w:rsidR="00E66558" w:rsidRPr="00E233C8" w:rsidRDefault="00882A25" w:rsidP="00727EE6">
            <w:pPr>
              <w:pStyle w:val="TableRow"/>
              <w:ind w:left="0"/>
              <w:rPr>
                <w:rFonts w:asciiTheme="minorHAnsi" w:hAnsiTheme="minorHAnsi"/>
                <w:color w:val="FF0000"/>
              </w:rPr>
            </w:pPr>
            <w:r w:rsidRPr="00E233C8">
              <w:rPr>
                <w:rFonts w:asciiTheme="minorHAnsi" w:hAnsiTheme="minorHAnsi"/>
                <w:color w:val="auto"/>
              </w:rPr>
              <w:t>1.7% (3/176X100)</w:t>
            </w:r>
          </w:p>
        </w:tc>
      </w:tr>
      <w:tr w:rsidR="00AD5C58" w:rsidRPr="00E233C8" w14:paraId="777175E8"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40FA7" w14:textId="1D78ACB4" w:rsidR="00696B28" w:rsidRPr="00E233C8" w:rsidRDefault="00696B28">
            <w:pPr>
              <w:pStyle w:val="TableRow"/>
              <w:rPr>
                <w:rFonts w:asciiTheme="minorHAnsi" w:hAnsiTheme="minorHAnsi"/>
                <w:color w:val="auto"/>
              </w:rPr>
            </w:pPr>
            <w:r w:rsidRPr="00E233C8">
              <w:rPr>
                <w:rFonts w:asciiTheme="minorHAnsi" w:hAnsiTheme="minorHAnsi"/>
                <w:color w:val="auto"/>
              </w:rPr>
              <w:t xml:space="preserve">Service pupils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93FCD" w14:textId="3449782C" w:rsidR="00696B28" w:rsidRPr="00E233C8" w:rsidRDefault="00727EE6" w:rsidP="00214A26">
            <w:pPr>
              <w:pStyle w:val="TableRow"/>
              <w:ind w:left="0"/>
              <w:rPr>
                <w:rFonts w:asciiTheme="minorHAnsi" w:hAnsiTheme="minorHAnsi"/>
                <w:color w:val="FF0000"/>
              </w:rPr>
            </w:pPr>
            <w:r w:rsidRPr="00E233C8">
              <w:rPr>
                <w:rFonts w:asciiTheme="minorHAnsi" w:hAnsiTheme="minorHAnsi"/>
                <w:color w:val="auto"/>
              </w:rPr>
              <w:t>6.8</w:t>
            </w:r>
            <w:r w:rsidR="009E3374" w:rsidRPr="00E233C8">
              <w:rPr>
                <w:rFonts w:asciiTheme="minorHAnsi" w:hAnsiTheme="minorHAnsi"/>
                <w:color w:val="auto"/>
              </w:rPr>
              <w:t>%</w:t>
            </w:r>
            <w:r w:rsidR="00882A25" w:rsidRPr="00E233C8">
              <w:rPr>
                <w:rFonts w:asciiTheme="minorHAnsi" w:hAnsiTheme="minorHAnsi"/>
                <w:color w:val="auto"/>
              </w:rPr>
              <w:t xml:space="preserve"> (12/176X100)</w:t>
            </w:r>
          </w:p>
        </w:tc>
      </w:tr>
      <w:tr w:rsidR="00AD5C58" w:rsidRPr="00E233C8" w14:paraId="2A7D54C3"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1BF89F4" w:rsidR="00E66558" w:rsidRPr="00E233C8" w:rsidRDefault="009D71E8" w:rsidP="00E326C4">
            <w:pPr>
              <w:pStyle w:val="TableRow"/>
              <w:rPr>
                <w:rFonts w:asciiTheme="minorHAnsi" w:hAnsiTheme="minorHAnsi"/>
                <w:color w:val="auto"/>
              </w:rPr>
            </w:pPr>
            <w:r w:rsidRPr="00E233C8">
              <w:rPr>
                <w:rFonts w:asciiTheme="minorHAnsi" w:hAnsiTheme="minorHAnsi"/>
                <w:color w:val="auto"/>
                <w:szCs w:val="22"/>
              </w:rPr>
              <w:t xml:space="preserve">Academic year/years that our current pupil premium strategy plan covers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A50F8" w14:textId="534C9E05" w:rsidR="00E66558" w:rsidRPr="00023422" w:rsidRDefault="000B3208" w:rsidP="00C73383">
            <w:pPr>
              <w:pStyle w:val="TableRow"/>
              <w:rPr>
                <w:rFonts w:asciiTheme="minorHAnsi" w:hAnsiTheme="minorHAnsi"/>
                <w:color w:val="auto"/>
              </w:rPr>
            </w:pPr>
            <w:r w:rsidRPr="00023422">
              <w:rPr>
                <w:rFonts w:asciiTheme="minorHAnsi" w:hAnsiTheme="minorHAnsi"/>
                <w:color w:val="auto"/>
              </w:rPr>
              <w:t xml:space="preserve">2025/2026 – </w:t>
            </w:r>
          </w:p>
          <w:p w14:paraId="2A7D54C2" w14:textId="1DC834BB" w:rsidR="000B3208" w:rsidRPr="00E233C8" w:rsidRDefault="000B3208" w:rsidP="00C73383">
            <w:pPr>
              <w:pStyle w:val="TableRow"/>
              <w:rPr>
                <w:rFonts w:asciiTheme="minorHAnsi" w:hAnsiTheme="minorHAnsi"/>
                <w:color w:val="FF0000"/>
              </w:rPr>
            </w:pPr>
            <w:r w:rsidRPr="00023422">
              <w:rPr>
                <w:rFonts w:asciiTheme="minorHAnsi" w:hAnsiTheme="minorHAnsi"/>
                <w:color w:val="auto"/>
              </w:rPr>
              <w:t>202</w:t>
            </w:r>
            <w:r w:rsidR="00023422" w:rsidRPr="00023422">
              <w:rPr>
                <w:rFonts w:asciiTheme="minorHAnsi" w:hAnsiTheme="minorHAnsi"/>
                <w:color w:val="auto"/>
              </w:rPr>
              <w:t>7/2028</w:t>
            </w:r>
          </w:p>
        </w:tc>
      </w:tr>
      <w:tr w:rsidR="00AD5C58" w:rsidRPr="00E233C8" w14:paraId="2A7D54C6"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E233C8" w:rsidRDefault="009D71E8">
            <w:pPr>
              <w:pStyle w:val="TableRow"/>
              <w:rPr>
                <w:rFonts w:asciiTheme="minorHAnsi" w:hAnsiTheme="minorHAnsi"/>
                <w:color w:val="auto"/>
              </w:rPr>
            </w:pPr>
            <w:r w:rsidRPr="00E233C8">
              <w:rPr>
                <w:rFonts w:asciiTheme="minorHAnsi" w:hAnsiTheme="minorHAnsi"/>
                <w:color w:val="auto"/>
                <w:szCs w:val="22"/>
              </w:rPr>
              <w:t>Date this statement was published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B008076" w:rsidR="00E66558" w:rsidRPr="000B3208" w:rsidRDefault="000B3208">
            <w:pPr>
              <w:pStyle w:val="TableRow"/>
              <w:rPr>
                <w:rFonts w:asciiTheme="minorHAnsi" w:hAnsiTheme="minorHAnsi"/>
                <w:color w:val="auto"/>
              </w:rPr>
            </w:pPr>
            <w:r w:rsidRPr="000B3208">
              <w:rPr>
                <w:rFonts w:asciiTheme="minorHAnsi" w:hAnsiTheme="minorHAnsi"/>
                <w:color w:val="auto"/>
              </w:rPr>
              <w:t>December 2025</w:t>
            </w:r>
          </w:p>
        </w:tc>
      </w:tr>
      <w:tr w:rsidR="00AD5C58" w:rsidRPr="00E233C8" w14:paraId="44BE80CD"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03584" w14:textId="3EEFBFAC" w:rsidR="00214A26" w:rsidRPr="00E233C8" w:rsidRDefault="00214A26">
            <w:pPr>
              <w:pStyle w:val="TableRow"/>
              <w:rPr>
                <w:rFonts w:asciiTheme="minorHAnsi" w:hAnsiTheme="minorHAnsi"/>
                <w:color w:val="auto"/>
                <w:szCs w:val="22"/>
              </w:rPr>
            </w:pPr>
            <w:r w:rsidRPr="00E233C8">
              <w:rPr>
                <w:rFonts w:asciiTheme="minorHAnsi" w:hAnsiTheme="minorHAnsi"/>
                <w:color w:val="auto"/>
                <w:szCs w:val="22"/>
              </w:rPr>
              <w:t xml:space="preserve">Date this statement was updated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1CAD1" w14:textId="6DB9690D" w:rsidR="00214A26" w:rsidRPr="000B3208" w:rsidRDefault="000B3208">
            <w:pPr>
              <w:pStyle w:val="TableRow"/>
              <w:rPr>
                <w:rFonts w:asciiTheme="minorHAnsi" w:hAnsiTheme="minorHAnsi"/>
                <w:color w:val="auto"/>
              </w:rPr>
            </w:pPr>
            <w:r w:rsidRPr="000B3208">
              <w:rPr>
                <w:rFonts w:asciiTheme="minorHAnsi" w:hAnsiTheme="minorHAnsi"/>
                <w:color w:val="auto"/>
              </w:rPr>
              <w:t>December 2025</w:t>
            </w:r>
          </w:p>
        </w:tc>
      </w:tr>
      <w:tr w:rsidR="00AD5C58" w:rsidRPr="00E233C8" w14:paraId="2A7D54C9"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233C8" w:rsidRDefault="009D71E8">
            <w:pPr>
              <w:pStyle w:val="TableRow"/>
              <w:rPr>
                <w:rFonts w:asciiTheme="minorHAnsi" w:hAnsiTheme="minorHAnsi"/>
                <w:color w:val="auto"/>
              </w:rPr>
            </w:pPr>
            <w:r w:rsidRPr="00E233C8">
              <w:rPr>
                <w:rFonts w:asciiTheme="minorHAnsi" w:hAnsiTheme="minorHAnsi"/>
                <w:color w:val="auto"/>
                <w:szCs w:val="22"/>
              </w:rPr>
              <w:t>Date on which it will be reviewed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14F6087" w:rsidR="00E66558" w:rsidRPr="000B3208" w:rsidRDefault="000B3208">
            <w:pPr>
              <w:pStyle w:val="TableRow"/>
              <w:rPr>
                <w:rFonts w:asciiTheme="minorHAnsi" w:hAnsiTheme="minorHAnsi"/>
                <w:color w:val="auto"/>
              </w:rPr>
            </w:pPr>
            <w:r w:rsidRPr="000B3208">
              <w:rPr>
                <w:rFonts w:asciiTheme="minorHAnsi" w:hAnsiTheme="minorHAnsi"/>
                <w:color w:val="auto"/>
              </w:rPr>
              <w:t>December 2026</w:t>
            </w:r>
          </w:p>
        </w:tc>
      </w:tr>
      <w:tr w:rsidR="00AD5C58" w:rsidRPr="00E233C8" w14:paraId="2A7D54CC"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233C8" w:rsidRDefault="009D71E8">
            <w:pPr>
              <w:pStyle w:val="TableRow"/>
              <w:rPr>
                <w:rFonts w:asciiTheme="minorHAnsi" w:hAnsiTheme="minorHAnsi"/>
                <w:color w:val="auto"/>
              </w:rPr>
            </w:pPr>
            <w:r w:rsidRPr="00E233C8">
              <w:rPr>
                <w:rFonts w:asciiTheme="minorHAnsi" w:hAnsiTheme="minorHAnsi"/>
                <w:color w:val="auto"/>
              </w:rPr>
              <w:t>Statement authorised by</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EBBD718" w:rsidR="00E66558" w:rsidRPr="00E233C8" w:rsidRDefault="00727EE6" w:rsidP="00696B28">
            <w:pPr>
              <w:pStyle w:val="TableRow"/>
              <w:rPr>
                <w:rFonts w:asciiTheme="minorHAnsi" w:hAnsiTheme="minorHAnsi"/>
                <w:color w:val="auto"/>
              </w:rPr>
            </w:pPr>
            <w:r w:rsidRPr="00E233C8">
              <w:rPr>
                <w:rFonts w:asciiTheme="minorHAnsi" w:hAnsiTheme="minorHAnsi"/>
                <w:color w:val="auto"/>
              </w:rPr>
              <w:t>Corinne Clarke</w:t>
            </w:r>
          </w:p>
        </w:tc>
      </w:tr>
      <w:tr w:rsidR="00AD5C58" w:rsidRPr="00E233C8" w14:paraId="2A7D54CF"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233C8" w:rsidRDefault="009D71E8">
            <w:pPr>
              <w:pStyle w:val="TableRow"/>
              <w:rPr>
                <w:rFonts w:asciiTheme="minorHAnsi" w:hAnsiTheme="minorHAnsi"/>
                <w:color w:val="auto"/>
              </w:rPr>
            </w:pPr>
            <w:r w:rsidRPr="00E233C8">
              <w:rPr>
                <w:rFonts w:asciiTheme="minorHAnsi" w:hAnsiTheme="minorHAnsi"/>
                <w:color w:val="auto"/>
              </w:rPr>
              <w:t>Pupil premium 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A4BCAC2" w:rsidR="00E66558" w:rsidRPr="00E233C8" w:rsidRDefault="00727EE6">
            <w:pPr>
              <w:pStyle w:val="TableRow"/>
              <w:rPr>
                <w:rFonts w:asciiTheme="minorHAnsi" w:hAnsiTheme="minorHAnsi"/>
                <w:color w:val="auto"/>
              </w:rPr>
            </w:pPr>
            <w:r w:rsidRPr="00E233C8">
              <w:rPr>
                <w:rFonts w:asciiTheme="minorHAnsi" w:hAnsiTheme="minorHAnsi"/>
                <w:color w:val="auto"/>
              </w:rPr>
              <w:t>Corinne Clarke</w:t>
            </w:r>
            <w:r w:rsidR="00214A26" w:rsidRPr="00E233C8">
              <w:rPr>
                <w:rFonts w:asciiTheme="minorHAnsi" w:hAnsiTheme="minorHAnsi"/>
                <w:color w:val="auto"/>
              </w:rPr>
              <w:t xml:space="preserve"> </w:t>
            </w:r>
          </w:p>
        </w:tc>
      </w:tr>
      <w:tr w:rsidR="00E66558" w:rsidRPr="00E233C8" w14:paraId="2A7D54D2" w14:textId="77777777" w:rsidTr="00CA4BBE">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E233C8" w:rsidRDefault="009D71E8">
            <w:pPr>
              <w:pStyle w:val="TableRow"/>
              <w:rPr>
                <w:rFonts w:asciiTheme="minorHAnsi" w:hAnsiTheme="minorHAnsi"/>
                <w:color w:val="auto"/>
              </w:rPr>
            </w:pPr>
            <w:r w:rsidRPr="00E233C8">
              <w:rPr>
                <w:rFonts w:asciiTheme="minorHAnsi" w:hAnsiTheme="minorHAnsi"/>
                <w:color w:val="auto"/>
              </w:rPr>
              <w:t xml:space="preserve">Governor </w:t>
            </w:r>
            <w:r w:rsidRPr="00E233C8">
              <w:rPr>
                <w:rFonts w:asciiTheme="minorHAnsi" w:hAnsiTheme="minorHAnsi"/>
                <w:color w:val="auto"/>
                <w:szCs w:val="22"/>
              </w:rPr>
              <w:t xml:space="preserve">/ Trustee </w:t>
            </w:r>
            <w:r w:rsidRPr="00E233C8">
              <w:rPr>
                <w:rFonts w:asciiTheme="minorHAnsi" w:hAnsiTheme="minorHAnsi"/>
                <w:color w:val="auto"/>
              </w:rPr>
              <w:t>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C3FF7BD" w:rsidR="00E66558" w:rsidRPr="00E233C8" w:rsidRDefault="00527671">
            <w:pPr>
              <w:pStyle w:val="TableRow"/>
              <w:rPr>
                <w:rFonts w:asciiTheme="minorHAnsi" w:hAnsiTheme="minorHAnsi"/>
                <w:color w:val="FF0000"/>
              </w:rPr>
            </w:pPr>
            <w:r w:rsidRPr="00E233C8">
              <w:rPr>
                <w:rFonts w:asciiTheme="minorHAnsi" w:hAnsiTheme="minorHAnsi"/>
                <w:color w:val="auto"/>
              </w:rPr>
              <w:t>John Davies/Claire Pringle</w:t>
            </w:r>
            <w:r w:rsidR="00696B28" w:rsidRPr="00E233C8">
              <w:rPr>
                <w:rFonts w:asciiTheme="minorHAnsi" w:hAnsiTheme="minorHAnsi"/>
                <w:color w:val="auto"/>
              </w:rPr>
              <w:t xml:space="preserve"> </w:t>
            </w:r>
          </w:p>
        </w:tc>
      </w:tr>
      <w:bookmarkEnd w:id="2"/>
      <w:bookmarkEnd w:id="3"/>
      <w:bookmarkEnd w:id="4"/>
    </w:tbl>
    <w:p w14:paraId="2B884CB4" w14:textId="77777777" w:rsidR="0000079A" w:rsidRPr="00E233C8" w:rsidRDefault="0000079A" w:rsidP="0000079A">
      <w:pPr>
        <w:rPr>
          <w:rFonts w:asciiTheme="minorHAnsi" w:hAnsiTheme="minorHAnsi"/>
          <w:b/>
          <w:color w:val="FF0000"/>
          <w:sz w:val="18"/>
          <w:szCs w:val="18"/>
        </w:rPr>
      </w:pPr>
    </w:p>
    <w:p w14:paraId="2A7D54D3" w14:textId="318DE49E" w:rsidR="00E66558" w:rsidRPr="00E233C8" w:rsidRDefault="009D71E8" w:rsidP="0000079A">
      <w:pPr>
        <w:rPr>
          <w:rFonts w:asciiTheme="minorHAnsi" w:hAnsiTheme="minorHAnsi"/>
          <w:b/>
          <w:sz w:val="32"/>
          <w:szCs w:val="32"/>
        </w:rPr>
      </w:pPr>
      <w:r w:rsidRPr="00E233C8">
        <w:rPr>
          <w:rFonts w:asciiTheme="minorHAnsi" w:hAnsiTheme="minorHAnsi"/>
          <w:b/>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AD5C58" w:rsidRPr="00E233C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E233C8" w:rsidRDefault="009D71E8">
            <w:pPr>
              <w:pStyle w:val="TableRow"/>
              <w:rPr>
                <w:rFonts w:asciiTheme="minorHAnsi" w:hAnsiTheme="minorHAnsi"/>
                <w:color w:val="auto"/>
              </w:rPr>
            </w:pPr>
            <w:r w:rsidRPr="00E233C8">
              <w:rPr>
                <w:rFonts w:asciiTheme="minorHAnsi" w:hAnsiTheme="minorHAnsi"/>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E233C8" w:rsidRDefault="009D71E8">
            <w:pPr>
              <w:pStyle w:val="TableRow"/>
              <w:rPr>
                <w:rFonts w:asciiTheme="minorHAnsi" w:hAnsiTheme="minorHAnsi"/>
                <w:color w:val="auto"/>
              </w:rPr>
            </w:pPr>
            <w:r w:rsidRPr="00E233C8">
              <w:rPr>
                <w:rFonts w:asciiTheme="minorHAnsi" w:hAnsiTheme="minorHAnsi"/>
                <w:b/>
                <w:color w:val="auto"/>
              </w:rPr>
              <w:t>Amount</w:t>
            </w:r>
          </w:p>
        </w:tc>
      </w:tr>
      <w:tr w:rsidR="00AD5C58" w:rsidRPr="00E233C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E233C8" w:rsidRDefault="009D71E8">
            <w:pPr>
              <w:pStyle w:val="TableRow"/>
              <w:rPr>
                <w:rFonts w:asciiTheme="minorHAnsi" w:hAnsiTheme="minorHAnsi"/>
                <w:color w:val="auto"/>
              </w:rPr>
            </w:pPr>
            <w:r w:rsidRPr="00E233C8">
              <w:rPr>
                <w:rFonts w:asciiTheme="minorHAnsi" w:hAnsiTheme="minorHAnsi"/>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58A05D5" w:rsidR="0049331B" w:rsidRPr="00E233C8" w:rsidRDefault="0049331B" w:rsidP="003A44B9">
            <w:pPr>
              <w:pStyle w:val="TableRow"/>
              <w:rPr>
                <w:rFonts w:asciiTheme="minorHAnsi" w:hAnsiTheme="minorHAnsi"/>
                <w:color w:val="auto"/>
              </w:rPr>
            </w:pPr>
            <w:r w:rsidRPr="00E233C8">
              <w:rPr>
                <w:rFonts w:asciiTheme="minorHAnsi" w:hAnsiTheme="minorHAnsi"/>
                <w:color w:val="auto"/>
              </w:rPr>
              <w:t>£</w:t>
            </w:r>
            <w:r w:rsidR="00157261" w:rsidRPr="00E233C8">
              <w:rPr>
                <w:rFonts w:asciiTheme="minorHAnsi" w:hAnsiTheme="minorHAnsi"/>
                <w:color w:val="auto"/>
              </w:rPr>
              <w:t>5,</w:t>
            </w:r>
            <w:r w:rsidR="00974DDC" w:rsidRPr="00E233C8">
              <w:rPr>
                <w:rFonts w:asciiTheme="minorHAnsi" w:hAnsiTheme="minorHAnsi"/>
                <w:color w:val="auto"/>
              </w:rPr>
              <w:t>600</w:t>
            </w:r>
          </w:p>
        </w:tc>
      </w:tr>
      <w:tr w:rsidR="00AD5C58" w:rsidRPr="00E233C8" w14:paraId="4CA25AA4"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2485C" w14:textId="6D8F6995" w:rsidR="00DE5FEC" w:rsidRPr="00E233C8" w:rsidRDefault="00DE5FEC">
            <w:pPr>
              <w:pStyle w:val="TableRow"/>
              <w:rPr>
                <w:rFonts w:asciiTheme="minorHAnsi" w:hAnsiTheme="minorHAnsi"/>
                <w:color w:val="auto"/>
              </w:rPr>
            </w:pPr>
            <w:r w:rsidRPr="00E233C8">
              <w:rPr>
                <w:rFonts w:asciiTheme="minorHAnsi" w:hAnsiTheme="minorHAnsi"/>
                <w:color w:val="auto"/>
              </w:rPr>
              <w:t xml:space="preserve">Service </w:t>
            </w:r>
            <w:r w:rsidR="00274DC5" w:rsidRPr="00E233C8">
              <w:rPr>
                <w:rFonts w:asciiTheme="minorHAnsi" w:hAnsiTheme="minorHAnsi"/>
                <w:color w:val="auto"/>
              </w:rPr>
              <w:t>pupil premium funding</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EA665" w14:textId="204A20F4" w:rsidR="00DE5FEC" w:rsidRPr="00E233C8" w:rsidRDefault="00274DC5" w:rsidP="009F3165">
            <w:pPr>
              <w:pStyle w:val="TableRow"/>
              <w:rPr>
                <w:rFonts w:asciiTheme="minorHAnsi" w:hAnsiTheme="minorHAnsi"/>
                <w:color w:val="auto"/>
              </w:rPr>
            </w:pPr>
            <w:r w:rsidRPr="00E233C8">
              <w:rPr>
                <w:rFonts w:asciiTheme="minorHAnsi" w:hAnsiTheme="minorHAnsi"/>
                <w:color w:val="auto"/>
              </w:rPr>
              <w:t>£</w:t>
            </w:r>
            <w:r w:rsidR="00113EBF" w:rsidRPr="00E233C8">
              <w:rPr>
                <w:rFonts w:asciiTheme="minorHAnsi" w:hAnsiTheme="minorHAnsi"/>
                <w:color w:val="auto"/>
              </w:rPr>
              <w:t>4,20</w:t>
            </w:r>
            <w:r w:rsidR="00D2621C" w:rsidRPr="00E233C8">
              <w:rPr>
                <w:rFonts w:asciiTheme="minorHAnsi" w:hAnsiTheme="minorHAnsi"/>
                <w:color w:val="auto"/>
              </w:rPr>
              <w:t>0</w:t>
            </w:r>
          </w:p>
        </w:tc>
      </w:tr>
      <w:tr w:rsidR="00AD5C58" w:rsidRPr="00E233C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023422" w:rsidRDefault="009D71E8">
            <w:pPr>
              <w:pStyle w:val="TableRow"/>
              <w:rPr>
                <w:rFonts w:asciiTheme="minorHAnsi" w:hAnsiTheme="minorHAnsi"/>
                <w:color w:val="auto"/>
              </w:rPr>
            </w:pPr>
            <w:r w:rsidRPr="00023422">
              <w:rPr>
                <w:rFonts w:asciiTheme="minorHAnsi" w:hAnsiTheme="minorHAnsi"/>
                <w:color w:val="auto"/>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99FED35" w:rsidR="00E66558" w:rsidRPr="00023422" w:rsidRDefault="009D71E8">
            <w:pPr>
              <w:pStyle w:val="TableRow"/>
              <w:rPr>
                <w:rFonts w:asciiTheme="minorHAnsi" w:hAnsiTheme="minorHAnsi"/>
                <w:color w:val="auto"/>
              </w:rPr>
            </w:pPr>
            <w:r w:rsidRPr="00023422">
              <w:rPr>
                <w:rFonts w:asciiTheme="minorHAnsi" w:hAnsiTheme="minorHAnsi"/>
                <w:color w:val="auto"/>
              </w:rPr>
              <w:t>£</w:t>
            </w:r>
            <w:r w:rsidR="007D1E4A" w:rsidRPr="00023422">
              <w:rPr>
                <w:rFonts w:asciiTheme="minorHAnsi" w:hAnsiTheme="minorHAnsi"/>
                <w:color w:val="auto"/>
              </w:rPr>
              <w:t>0</w:t>
            </w:r>
          </w:p>
        </w:tc>
      </w:tr>
      <w:tr w:rsidR="00AD5C58" w:rsidRPr="00E233C8" w14:paraId="039E1D97"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B4E8A" w14:textId="77777777" w:rsidR="00DA1932" w:rsidRPr="00E233C8" w:rsidRDefault="006D312E">
            <w:pPr>
              <w:pStyle w:val="TableRow"/>
              <w:rPr>
                <w:rFonts w:asciiTheme="minorHAnsi" w:hAnsiTheme="minorHAnsi"/>
                <w:color w:val="auto"/>
              </w:rPr>
            </w:pPr>
            <w:r w:rsidRPr="00E233C8">
              <w:rPr>
                <w:rFonts w:asciiTheme="minorHAnsi" w:hAnsiTheme="minorHAnsi"/>
                <w:color w:val="auto"/>
              </w:rPr>
              <w:t>Total budget for this academic year</w:t>
            </w:r>
          </w:p>
          <w:p w14:paraId="35A8B9B0" w14:textId="59F97A7D" w:rsidR="006D312E" w:rsidRPr="00E233C8" w:rsidRDefault="006D312E">
            <w:pPr>
              <w:pStyle w:val="TableRow"/>
              <w:rPr>
                <w:rFonts w:asciiTheme="minorHAnsi" w:hAnsiTheme="minorHAnsi"/>
                <w:color w:val="auto"/>
              </w:rPr>
            </w:pPr>
            <w:r w:rsidRPr="00E233C8">
              <w:rPr>
                <w:rFonts w:asciiTheme="minorHAnsi" w:hAnsiTheme="minorHAnsi"/>
                <w:color w:val="auto"/>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86CAE" w14:textId="65AC8B30" w:rsidR="00DA1932" w:rsidRPr="00E233C8" w:rsidRDefault="007823D2">
            <w:pPr>
              <w:pStyle w:val="TableRow"/>
              <w:rPr>
                <w:rFonts w:asciiTheme="minorHAnsi" w:hAnsiTheme="minorHAnsi"/>
                <w:color w:val="FF0000"/>
              </w:rPr>
            </w:pPr>
            <w:r w:rsidRPr="00E233C8">
              <w:rPr>
                <w:rFonts w:asciiTheme="minorHAnsi" w:hAnsiTheme="minorHAnsi"/>
                <w:color w:val="auto"/>
              </w:rPr>
              <w:t>£</w:t>
            </w:r>
            <w:r w:rsidR="007D1E4A" w:rsidRPr="00E233C8">
              <w:rPr>
                <w:rFonts w:asciiTheme="minorHAnsi" w:hAnsiTheme="minorHAnsi"/>
                <w:color w:val="auto"/>
              </w:rPr>
              <w:t>9,</w:t>
            </w:r>
            <w:r w:rsidR="00974DDC" w:rsidRPr="00E233C8">
              <w:rPr>
                <w:rFonts w:asciiTheme="minorHAnsi" w:hAnsiTheme="minorHAnsi"/>
                <w:color w:val="auto"/>
              </w:rPr>
              <w:t>800</w:t>
            </w:r>
          </w:p>
        </w:tc>
      </w:tr>
    </w:tbl>
    <w:p w14:paraId="2A7D54E4" w14:textId="77777777" w:rsidR="00E66558" w:rsidRPr="00E233C8" w:rsidRDefault="009D71E8">
      <w:pPr>
        <w:pStyle w:val="Heading1"/>
        <w:rPr>
          <w:rFonts w:asciiTheme="minorHAnsi" w:hAnsiTheme="minorHAnsi" w:cstheme="minorHAnsi"/>
          <w:color w:val="auto"/>
        </w:rPr>
      </w:pPr>
      <w:r w:rsidRPr="00E233C8">
        <w:rPr>
          <w:rFonts w:asciiTheme="minorHAnsi" w:hAnsiTheme="minorHAnsi" w:cstheme="minorHAnsi"/>
          <w:color w:val="auto"/>
        </w:rPr>
        <w:lastRenderedPageBreak/>
        <w:t>Part A: Pupil premium strategy plan</w:t>
      </w:r>
    </w:p>
    <w:p w14:paraId="2A7D54E5" w14:textId="77777777" w:rsidR="00E66558" w:rsidRPr="00E233C8" w:rsidRDefault="009D71E8">
      <w:pPr>
        <w:pStyle w:val="Heading2"/>
        <w:rPr>
          <w:rFonts w:asciiTheme="minorHAnsi" w:hAnsiTheme="minorHAnsi" w:cstheme="minorHAnsi"/>
          <w:color w:val="auto"/>
        </w:rPr>
      </w:pPr>
      <w:bookmarkStart w:id="14" w:name="_Toc357771640"/>
      <w:bookmarkStart w:id="15" w:name="_Toc346793418"/>
      <w:r w:rsidRPr="00E233C8">
        <w:rPr>
          <w:rFonts w:asciiTheme="minorHAnsi" w:hAnsiTheme="minorHAnsi" w:cstheme="minorHAnsi"/>
          <w:color w:val="auto"/>
        </w:rPr>
        <w:t>Statement of intent</w:t>
      </w:r>
    </w:p>
    <w:tbl>
      <w:tblPr>
        <w:tblW w:w="9486" w:type="dxa"/>
        <w:tblCellMar>
          <w:left w:w="10" w:type="dxa"/>
          <w:right w:w="10" w:type="dxa"/>
        </w:tblCellMar>
        <w:tblLook w:val="04A0" w:firstRow="1" w:lastRow="0" w:firstColumn="1" w:lastColumn="0" w:noHBand="0" w:noVBand="1"/>
      </w:tblPr>
      <w:tblGrid>
        <w:gridCol w:w="9486"/>
      </w:tblGrid>
      <w:tr w:rsidR="00DF70EB" w:rsidRPr="00E233C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2DBFD" w14:textId="77777777" w:rsidR="001D61A2" w:rsidRPr="00E233C8" w:rsidRDefault="001D61A2" w:rsidP="001D61A2">
            <w:pPr>
              <w:rPr>
                <w:rFonts w:asciiTheme="minorHAnsi" w:hAnsiTheme="minorHAnsi" w:cstheme="minorHAnsi"/>
              </w:rPr>
            </w:pPr>
            <w:r w:rsidRPr="00E233C8">
              <w:rPr>
                <w:rFonts w:asciiTheme="minorHAnsi" w:hAnsiTheme="minorHAnsi" w:cstheme="minorHAnsi"/>
              </w:rPr>
              <w:t xml:space="preserve">Improving the outcomes—and therefore the life chances and choices—of our disadvantaged pupils is a key priority for both </w:t>
            </w:r>
            <w:r w:rsidRPr="00E233C8">
              <w:rPr>
                <w:rStyle w:val="Strong"/>
                <w:rFonts w:asciiTheme="minorHAnsi" w:hAnsiTheme="minorHAnsi" w:cstheme="minorHAnsi"/>
                <w:b w:val="0"/>
                <w:bCs w:val="0"/>
              </w:rPr>
              <w:t>Northleaze School</w:t>
            </w:r>
            <w:r w:rsidRPr="00E233C8">
              <w:rPr>
                <w:rFonts w:asciiTheme="minorHAnsi" w:hAnsiTheme="minorHAnsi" w:cstheme="minorHAnsi"/>
              </w:rPr>
              <w:t xml:space="preserve"> and our Trust, the </w:t>
            </w:r>
            <w:r w:rsidRPr="00E233C8">
              <w:rPr>
                <w:rStyle w:val="Strong"/>
                <w:rFonts w:asciiTheme="minorHAnsi" w:hAnsiTheme="minorHAnsi" w:cstheme="minorHAnsi"/>
                <w:b w:val="0"/>
                <w:bCs w:val="0"/>
              </w:rPr>
              <w:t>Lighthouse Schools</w:t>
            </w:r>
            <w:r w:rsidRPr="00E233C8">
              <w:rPr>
                <w:rStyle w:val="Strong"/>
                <w:rFonts w:asciiTheme="minorHAnsi" w:hAnsiTheme="minorHAnsi" w:cstheme="minorHAnsi"/>
              </w:rPr>
              <w:t xml:space="preserve"> </w:t>
            </w:r>
            <w:r w:rsidRPr="00E233C8">
              <w:rPr>
                <w:rStyle w:val="Strong"/>
                <w:rFonts w:asciiTheme="minorHAnsi" w:hAnsiTheme="minorHAnsi" w:cstheme="minorHAnsi"/>
                <w:b w:val="0"/>
                <w:bCs w:val="0"/>
              </w:rPr>
              <w:t>Partnership (LSP)</w:t>
            </w:r>
            <w:r w:rsidRPr="00E233C8">
              <w:rPr>
                <w:rFonts w:asciiTheme="minorHAnsi" w:hAnsiTheme="minorHAnsi" w:cstheme="minorHAnsi"/>
                <w:b/>
                <w:bCs/>
              </w:rPr>
              <w:t>.</w:t>
            </w:r>
            <w:r w:rsidRPr="00E233C8">
              <w:rPr>
                <w:rFonts w:asciiTheme="minorHAnsi" w:hAnsiTheme="minorHAnsi" w:cstheme="minorHAnsi"/>
              </w:rPr>
              <w:t xml:space="preserve"> This commitment is embedded in the </w:t>
            </w:r>
            <w:r w:rsidRPr="00E233C8">
              <w:rPr>
                <w:rStyle w:val="Strong"/>
                <w:rFonts w:asciiTheme="minorHAnsi" w:hAnsiTheme="minorHAnsi" w:cstheme="minorHAnsi"/>
                <w:b w:val="0"/>
                <w:bCs w:val="0"/>
              </w:rPr>
              <w:t>Trust Strategic Plan</w:t>
            </w:r>
            <w:r w:rsidRPr="00E233C8">
              <w:rPr>
                <w:rFonts w:asciiTheme="minorHAnsi" w:hAnsiTheme="minorHAnsi" w:cstheme="minorHAnsi"/>
              </w:rPr>
              <w:t xml:space="preserve"> and forms a central part of our </w:t>
            </w:r>
            <w:r w:rsidRPr="00E233C8">
              <w:rPr>
                <w:rStyle w:val="Strong"/>
                <w:rFonts w:asciiTheme="minorHAnsi" w:hAnsiTheme="minorHAnsi" w:cstheme="minorHAnsi"/>
                <w:b w:val="0"/>
                <w:bCs w:val="0"/>
              </w:rPr>
              <w:t>School Development Plan</w:t>
            </w:r>
            <w:r w:rsidRPr="00E233C8">
              <w:rPr>
                <w:rFonts w:asciiTheme="minorHAnsi" w:hAnsiTheme="minorHAnsi" w:cstheme="minorHAnsi"/>
              </w:rPr>
              <w:t xml:space="preserve"> each year.</w:t>
            </w:r>
          </w:p>
          <w:p w14:paraId="4FAE2F75" w14:textId="77777777" w:rsidR="001D61A2" w:rsidRPr="00E233C8" w:rsidRDefault="001D61A2" w:rsidP="001D61A2">
            <w:pPr>
              <w:pStyle w:val="NormalWeb"/>
              <w:rPr>
                <w:rFonts w:asciiTheme="minorHAnsi" w:hAnsiTheme="minorHAnsi" w:cstheme="minorHAnsi"/>
              </w:rPr>
            </w:pPr>
            <w:r w:rsidRPr="00E233C8">
              <w:rPr>
                <w:rFonts w:asciiTheme="minorHAnsi" w:hAnsiTheme="minorHAnsi" w:cstheme="minorHAnsi"/>
              </w:rPr>
              <w:t xml:space="preserve">The </w:t>
            </w:r>
            <w:r w:rsidRPr="00E233C8">
              <w:rPr>
                <w:rStyle w:val="Strong"/>
                <w:rFonts w:asciiTheme="minorHAnsi" w:hAnsiTheme="minorHAnsi" w:cstheme="minorHAnsi"/>
                <w:b w:val="0"/>
                <w:bCs w:val="0"/>
              </w:rPr>
              <w:t xml:space="preserve">Trust Disadvantaged </w:t>
            </w:r>
            <w:r w:rsidRPr="00023422">
              <w:rPr>
                <w:rStyle w:val="Strong"/>
                <w:rFonts w:asciiTheme="minorHAnsi" w:hAnsiTheme="minorHAnsi" w:cstheme="minorHAnsi"/>
                <w:b w:val="0"/>
                <w:bCs w:val="0"/>
              </w:rPr>
              <w:t>Strategy</w:t>
            </w:r>
            <w:r w:rsidRPr="00023422">
              <w:rPr>
                <w:rFonts w:asciiTheme="minorHAnsi" w:hAnsiTheme="minorHAnsi" w:cstheme="minorHAnsi"/>
              </w:rPr>
              <w:t xml:space="preserve"> is informed</w:t>
            </w:r>
            <w:r w:rsidRPr="00E233C8">
              <w:rPr>
                <w:rFonts w:asciiTheme="minorHAnsi" w:hAnsiTheme="minorHAnsi" w:cstheme="minorHAnsi"/>
              </w:rPr>
              <w:t xml:space="preserve"> by robust evidence and research, drawing on guidance from the </w:t>
            </w:r>
            <w:r w:rsidRPr="00E233C8">
              <w:rPr>
                <w:rStyle w:val="Strong"/>
                <w:rFonts w:asciiTheme="minorHAnsi" w:hAnsiTheme="minorHAnsi" w:cstheme="minorHAnsi"/>
                <w:b w:val="0"/>
                <w:bCs w:val="0"/>
              </w:rPr>
              <w:t>Education Endowment Foundation (EEF)</w:t>
            </w:r>
            <w:r w:rsidRPr="00E233C8">
              <w:rPr>
                <w:rFonts w:asciiTheme="minorHAnsi" w:hAnsiTheme="minorHAnsi" w:cstheme="minorHAnsi"/>
              </w:rPr>
              <w:t xml:space="preserve"> and best practice outlined by Marc Rowland (2021) in </w:t>
            </w:r>
            <w:r w:rsidRPr="00E233C8">
              <w:rPr>
                <w:rStyle w:val="Emphasis"/>
                <w:rFonts w:asciiTheme="minorHAnsi" w:hAnsiTheme="minorHAnsi" w:cstheme="minorHAnsi"/>
              </w:rPr>
              <w:t>Addressing Educational Disadvantage in Schools and Colleges</w:t>
            </w:r>
            <w:r w:rsidRPr="00E233C8">
              <w:rPr>
                <w:rFonts w:asciiTheme="minorHAnsi" w:hAnsiTheme="minorHAnsi" w:cstheme="minorHAnsi"/>
              </w:rPr>
              <w:t>. This ensures our approach is both research-led and responsive to the needs of our pupils.</w:t>
            </w:r>
          </w:p>
          <w:p w14:paraId="685F7E55" w14:textId="7992A755" w:rsidR="001D61A2" w:rsidRPr="00E233C8" w:rsidRDefault="001B4847" w:rsidP="001D61A2">
            <w:pPr>
              <w:pStyle w:val="NormalWeb"/>
              <w:jc w:val="center"/>
              <w:rPr>
                <w:rFonts w:asciiTheme="minorHAnsi" w:hAnsiTheme="minorHAnsi" w:cstheme="minorHAnsi"/>
              </w:rPr>
            </w:pPr>
            <w:r w:rsidRPr="00E233C8">
              <w:rPr>
                <w:rStyle w:val="Strong"/>
                <w:rFonts w:asciiTheme="minorHAnsi" w:hAnsiTheme="minorHAnsi" w:cstheme="minorHAnsi"/>
              </w:rPr>
              <w:t>‘</w:t>
            </w:r>
            <w:r w:rsidR="001D61A2" w:rsidRPr="00E233C8">
              <w:rPr>
                <w:rStyle w:val="Strong"/>
                <w:rFonts w:asciiTheme="minorHAnsi" w:hAnsiTheme="minorHAnsi" w:cstheme="minorHAnsi"/>
              </w:rPr>
              <w:t>Let Your Light Shine</w:t>
            </w:r>
            <w:r w:rsidRPr="00E233C8">
              <w:rPr>
                <w:rStyle w:val="Strong"/>
                <w:rFonts w:asciiTheme="minorHAnsi" w:hAnsiTheme="minorHAnsi" w:cstheme="minorHAnsi"/>
              </w:rPr>
              <w:t>’</w:t>
            </w:r>
            <w:r w:rsidR="001D61A2" w:rsidRPr="00E233C8">
              <w:rPr>
                <w:rStyle w:val="Strong"/>
                <w:rFonts w:asciiTheme="minorHAnsi" w:hAnsiTheme="minorHAnsi" w:cstheme="minorHAnsi"/>
              </w:rPr>
              <w:t xml:space="preserve"> – Our Pupil Premium Commitment</w:t>
            </w:r>
          </w:p>
          <w:p w14:paraId="327E731F" w14:textId="77777777" w:rsidR="001D61A2" w:rsidRPr="00E233C8" w:rsidRDefault="001D61A2" w:rsidP="001D61A2">
            <w:pPr>
              <w:pStyle w:val="NormalWeb"/>
              <w:rPr>
                <w:rFonts w:asciiTheme="minorHAnsi" w:hAnsiTheme="minorHAnsi" w:cstheme="minorHAnsi"/>
              </w:rPr>
            </w:pPr>
            <w:r w:rsidRPr="00E233C8">
              <w:rPr>
                <w:rFonts w:asciiTheme="minorHAnsi" w:hAnsiTheme="minorHAnsi" w:cstheme="minorHAnsi"/>
              </w:rPr>
              <w:t xml:space="preserve">At Northleaze, we believe every child is uniquely gifted and deserves the opportunity to flourish. Guided by our Christian vision, </w:t>
            </w:r>
            <w:r w:rsidRPr="00E233C8">
              <w:rPr>
                <w:rStyle w:val="Emphasis"/>
                <w:rFonts w:asciiTheme="minorHAnsi" w:hAnsiTheme="minorHAnsi" w:cstheme="minorHAnsi"/>
              </w:rPr>
              <w:t>“Let your light shine”</w:t>
            </w:r>
            <w:r w:rsidRPr="00E233C8">
              <w:rPr>
                <w:rFonts w:asciiTheme="minorHAnsi" w:hAnsiTheme="minorHAnsi" w:cstheme="minorHAnsi"/>
              </w:rPr>
              <w:t xml:space="preserve">, we use the </w:t>
            </w:r>
            <w:r w:rsidRPr="00E233C8">
              <w:rPr>
                <w:rStyle w:val="Strong"/>
                <w:rFonts w:asciiTheme="minorHAnsi" w:hAnsiTheme="minorHAnsi" w:cstheme="minorHAnsi"/>
                <w:b w:val="0"/>
                <w:bCs w:val="0"/>
              </w:rPr>
              <w:t>Pupil Premium Grant (PPG)</w:t>
            </w:r>
            <w:r w:rsidRPr="00E233C8">
              <w:rPr>
                <w:rFonts w:asciiTheme="minorHAnsi" w:hAnsiTheme="minorHAnsi" w:cstheme="minorHAnsi"/>
              </w:rPr>
              <w:t xml:space="preserve"> to remove barriers and create opportunities so that every child—especially those who are vulnerable or disadvantaged—can thrive academically, socially, and emotionally.</w:t>
            </w:r>
          </w:p>
          <w:p w14:paraId="381349D9" w14:textId="77777777" w:rsidR="001D61A2" w:rsidRPr="00E233C8" w:rsidRDefault="001D61A2" w:rsidP="001D61A2">
            <w:pPr>
              <w:pStyle w:val="NormalWeb"/>
              <w:rPr>
                <w:rFonts w:asciiTheme="minorHAnsi" w:hAnsiTheme="minorHAnsi" w:cstheme="minorHAnsi"/>
              </w:rPr>
            </w:pPr>
            <w:r w:rsidRPr="00E233C8">
              <w:rPr>
                <w:rFonts w:asciiTheme="minorHAnsi" w:hAnsiTheme="minorHAnsi" w:cstheme="minorHAnsi"/>
              </w:rPr>
              <w:t>The Pupil Premium Grant is funding provided by the Government to improve outcomes for children who may face disadvantage, including those eligible for free school meals, children in care or adopted, and children from service families. Our responsibility is to ensure this funding is used wisely and strategically to make a lasting difference.</w:t>
            </w:r>
          </w:p>
          <w:p w14:paraId="5704DEA6" w14:textId="77777777" w:rsidR="001D61A2" w:rsidRPr="00023422" w:rsidRDefault="001D61A2" w:rsidP="001D61A2">
            <w:pPr>
              <w:pStyle w:val="NormalWeb"/>
              <w:spacing w:before="0" w:beforeAutospacing="0" w:after="0" w:afterAutospacing="0"/>
              <w:rPr>
                <w:rFonts w:asciiTheme="minorHAnsi" w:hAnsiTheme="minorHAnsi" w:cstheme="minorHAnsi"/>
              </w:rPr>
            </w:pPr>
            <w:r w:rsidRPr="00023422">
              <w:rPr>
                <w:rStyle w:val="Strong"/>
                <w:rFonts w:asciiTheme="minorHAnsi" w:hAnsiTheme="minorHAnsi" w:cstheme="minorHAnsi"/>
              </w:rPr>
              <w:t>Our Goal</w:t>
            </w:r>
          </w:p>
          <w:p w14:paraId="21A79440" w14:textId="1BE35CA0" w:rsidR="001D61A2" w:rsidRPr="00E233C8" w:rsidRDefault="001D61A2" w:rsidP="001D61A2">
            <w:pPr>
              <w:pStyle w:val="NormalWeb"/>
              <w:spacing w:before="0" w:beforeAutospacing="0" w:after="0" w:afterAutospacing="0"/>
              <w:rPr>
                <w:rFonts w:asciiTheme="minorHAnsi" w:hAnsiTheme="minorHAnsi" w:cstheme="minorHAnsi"/>
              </w:rPr>
            </w:pPr>
            <w:r w:rsidRPr="00E233C8">
              <w:rPr>
                <w:rFonts w:asciiTheme="minorHAnsi" w:hAnsiTheme="minorHAnsi" w:cstheme="minorHAnsi"/>
              </w:rPr>
              <w:t>Through this strategy, we aim to close the attainment gap and ensure that every child—regardless of background—can let their light shine. By nurturing confidence, resilience, and aspiration, we prepare our pupils not only for academic success but for life in all its fullness.</w:t>
            </w:r>
          </w:p>
          <w:p w14:paraId="34EF1086" w14:textId="77777777" w:rsidR="001D61A2" w:rsidRPr="00E233C8" w:rsidRDefault="001D61A2" w:rsidP="001D61A2">
            <w:pPr>
              <w:pStyle w:val="NormalWeb"/>
              <w:jc w:val="center"/>
              <w:rPr>
                <w:rFonts w:asciiTheme="minorHAnsi" w:hAnsiTheme="minorHAnsi" w:cstheme="minorHAnsi"/>
              </w:rPr>
            </w:pPr>
            <w:r w:rsidRPr="00E233C8">
              <w:rPr>
                <w:rStyle w:val="Strong"/>
                <w:rFonts w:asciiTheme="minorHAnsi" w:hAnsiTheme="minorHAnsi" w:cstheme="minorHAnsi"/>
              </w:rPr>
              <w:t>Our Guiding Principles</w:t>
            </w:r>
          </w:p>
          <w:p w14:paraId="5259C423" w14:textId="6F47A604" w:rsidR="001D61A2" w:rsidRPr="00E233C8" w:rsidRDefault="001D61A2" w:rsidP="001D61A2">
            <w:pPr>
              <w:pStyle w:val="NormalWeb"/>
              <w:rPr>
                <w:rFonts w:asciiTheme="minorHAnsi" w:hAnsiTheme="minorHAnsi" w:cstheme="minorHAnsi"/>
              </w:rPr>
            </w:pPr>
            <w:r w:rsidRPr="00E233C8">
              <w:rPr>
                <w:rStyle w:val="Strong"/>
                <w:rFonts w:asciiTheme="minorHAnsi" w:hAnsiTheme="minorHAnsi" w:cstheme="minorHAnsi"/>
              </w:rPr>
              <w:t>Every child has a right to flourish</w:t>
            </w:r>
            <w:r w:rsidR="00023422">
              <w:rPr>
                <w:rStyle w:val="Strong"/>
                <w:rFonts w:asciiTheme="minorHAnsi" w:hAnsiTheme="minorHAnsi" w:cstheme="minorHAnsi"/>
              </w:rPr>
              <w:t xml:space="preserve"> - </w:t>
            </w:r>
            <w:r w:rsidRPr="00E233C8">
              <w:rPr>
                <w:rFonts w:asciiTheme="minorHAnsi" w:hAnsiTheme="minorHAnsi" w:cstheme="minorHAnsi"/>
              </w:rPr>
              <w:t>We commit to using the PPG to help vulnerable and disadvantaged pupils shine brightly in all aspects of school life.</w:t>
            </w:r>
          </w:p>
          <w:p w14:paraId="58C65C4A" w14:textId="6C59747D" w:rsidR="001D61A2" w:rsidRPr="00E233C8" w:rsidRDefault="001D61A2" w:rsidP="001D61A2">
            <w:pPr>
              <w:pStyle w:val="NormalWeb"/>
              <w:rPr>
                <w:rFonts w:asciiTheme="minorHAnsi" w:hAnsiTheme="minorHAnsi" w:cstheme="minorHAnsi"/>
              </w:rPr>
            </w:pPr>
            <w:r w:rsidRPr="00E233C8">
              <w:rPr>
                <w:rStyle w:val="Strong"/>
                <w:rFonts w:asciiTheme="minorHAnsi" w:hAnsiTheme="minorHAnsi" w:cstheme="minorHAnsi"/>
              </w:rPr>
              <w:t>Whole-child approach</w:t>
            </w:r>
            <w:r w:rsidR="00023422">
              <w:rPr>
                <w:rStyle w:val="Strong"/>
                <w:rFonts w:asciiTheme="minorHAnsi" w:hAnsiTheme="minorHAnsi" w:cstheme="minorHAnsi"/>
              </w:rPr>
              <w:t xml:space="preserve"> - </w:t>
            </w:r>
            <w:r w:rsidRPr="00E233C8">
              <w:rPr>
                <w:rFonts w:asciiTheme="minorHAnsi" w:hAnsiTheme="minorHAnsi" w:cstheme="minorHAnsi"/>
              </w:rPr>
              <w:t>We consider both academic and non-academic challenges that impact learning and wellbeing, ensuring support addresses the most significant barriers.</w:t>
            </w:r>
          </w:p>
          <w:p w14:paraId="4CCF5A19" w14:textId="5D622B78" w:rsidR="001D61A2" w:rsidRPr="00E233C8" w:rsidRDefault="001D61A2" w:rsidP="001D61A2">
            <w:pPr>
              <w:pStyle w:val="NormalWeb"/>
              <w:rPr>
                <w:rFonts w:asciiTheme="minorHAnsi" w:hAnsiTheme="minorHAnsi" w:cstheme="minorHAnsi"/>
              </w:rPr>
            </w:pPr>
            <w:r w:rsidRPr="00E233C8">
              <w:rPr>
                <w:rStyle w:val="Strong"/>
                <w:rFonts w:asciiTheme="minorHAnsi" w:hAnsiTheme="minorHAnsi" w:cstheme="minorHAnsi"/>
              </w:rPr>
              <w:t>Evidence-informed practice</w:t>
            </w:r>
            <w:r w:rsidR="00023422">
              <w:rPr>
                <w:rStyle w:val="Strong"/>
                <w:rFonts w:asciiTheme="minorHAnsi" w:hAnsiTheme="minorHAnsi" w:cstheme="minorHAnsi"/>
              </w:rPr>
              <w:t xml:space="preserve"> - </w:t>
            </w:r>
            <w:r w:rsidRPr="00E233C8">
              <w:rPr>
                <w:rFonts w:asciiTheme="minorHAnsi" w:hAnsiTheme="minorHAnsi" w:cstheme="minorHAnsi"/>
              </w:rPr>
              <w:t xml:space="preserve">Our strategy is shaped by research and guidance from the </w:t>
            </w:r>
            <w:r w:rsidRPr="00023422">
              <w:rPr>
                <w:rStyle w:val="Strong"/>
                <w:rFonts w:asciiTheme="minorHAnsi" w:hAnsiTheme="minorHAnsi" w:cstheme="minorHAnsi"/>
                <w:b w:val="0"/>
                <w:bCs w:val="0"/>
              </w:rPr>
              <w:t>EEF</w:t>
            </w:r>
            <w:r w:rsidRPr="00E233C8">
              <w:rPr>
                <w:rFonts w:asciiTheme="minorHAnsi" w:hAnsiTheme="minorHAnsi" w:cstheme="minorHAnsi"/>
              </w:rPr>
              <w:t xml:space="preserve"> and the </w:t>
            </w:r>
            <w:r w:rsidRPr="00023422">
              <w:rPr>
                <w:rStyle w:val="Strong"/>
                <w:rFonts w:asciiTheme="minorHAnsi" w:hAnsiTheme="minorHAnsi" w:cstheme="minorHAnsi"/>
                <w:b w:val="0"/>
                <w:bCs w:val="0"/>
              </w:rPr>
              <w:t>DfE</w:t>
            </w:r>
            <w:r w:rsidRPr="00023422">
              <w:rPr>
                <w:rFonts w:asciiTheme="minorHAnsi" w:hAnsiTheme="minorHAnsi" w:cstheme="minorHAnsi"/>
                <w:b/>
                <w:bCs/>
              </w:rPr>
              <w:t>,</w:t>
            </w:r>
            <w:r w:rsidRPr="00E233C8">
              <w:rPr>
                <w:rFonts w:asciiTheme="minorHAnsi" w:hAnsiTheme="minorHAnsi" w:cstheme="minorHAnsi"/>
              </w:rPr>
              <w:t xml:space="preserve"> adopting the EEF’s tiered approach:</w:t>
            </w:r>
          </w:p>
          <w:p w14:paraId="49C05B68" w14:textId="77777777" w:rsidR="001D61A2" w:rsidRPr="00023422" w:rsidRDefault="001D61A2" w:rsidP="001D61A2">
            <w:pPr>
              <w:numPr>
                <w:ilvl w:val="1"/>
                <w:numId w:val="39"/>
              </w:numPr>
              <w:spacing w:before="100" w:beforeAutospacing="1" w:after="100" w:afterAutospacing="1"/>
              <w:rPr>
                <w:rFonts w:asciiTheme="minorHAnsi" w:hAnsiTheme="minorHAnsi" w:cstheme="minorHAnsi"/>
                <w:b/>
                <w:bCs/>
              </w:rPr>
            </w:pPr>
            <w:r w:rsidRPr="00023422">
              <w:rPr>
                <w:rStyle w:val="Strong"/>
                <w:rFonts w:asciiTheme="minorHAnsi" w:hAnsiTheme="minorHAnsi" w:cstheme="minorHAnsi"/>
                <w:b w:val="0"/>
                <w:bCs w:val="0"/>
              </w:rPr>
              <w:t>High-quality teaching</w:t>
            </w:r>
          </w:p>
          <w:p w14:paraId="737F74F4" w14:textId="77777777" w:rsidR="001D61A2" w:rsidRPr="00023422" w:rsidRDefault="001D61A2" w:rsidP="001D61A2">
            <w:pPr>
              <w:numPr>
                <w:ilvl w:val="1"/>
                <w:numId w:val="39"/>
              </w:numPr>
              <w:spacing w:before="100" w:beforeAutospacing="1" w:after="100" w:afterAutospacing="1"/>
              <w:rPr>
                <w:rFonts w:asciiTheme="minorHAnsi" w:hAnsiTheme="minorHAnsi" w:cstheme="minorHAnsi"/>
                <w:b/>
                <w:bCs/>
              </w:rPr>
            </w:pPr>
            <w:r w:rsidRPr="00023422">
              <w:rPr>
                <w:rStyle w:val="Strong"/>
                <w:rFonts w:asciiTheme="minorHAnsi" w:hAnsiTheme="minorHAnsi" w:cstheme="minorHAnsi"/>
                <w:b w:val="0"/>
                <w:bCs w:val="0"/>
              </w:rPr>
              <w:t>Targeted academic support</w:t>
            </w:r>
          </w:p>
          <w:p w14:paraId="7BB69C1D" w14:textId="77777777" w:rsidR="001D61A2" w:rsidRPr="00023422" w:rsidRDefault="001D61A2" w:rsidP="001D61A2">
            <w:pPr>
              <w:numPr>
                <w:ilvl w:val="1"/>
                <w:numId w:val="39"/>
              </w:numPr>
              <w:spacing w:before="100" w:beforeAutospacing="1" w:after="100" w:afterAutospacing="1"/>
              <w:rPr>
                <w:rFonts w:asciiTheme="minorHAnsi" w:hAnsiTheme="minorHAnsi" w:cstheme="minorHAnsi"/>
                <w:b/>
                <w:bCs/>
              </w:rPr>
            </w:pPr>
            <w:r w:rsidRPr="00023422">
              <w:rPr>
                <w:rStyle w:val="Strong"/>
                <w:rFonts w:asciiTheme="minorHAnsi" w:hAnsiTheme="minorHAnsi" w:cstheme="minorHAnsi"/>
                <w:b w:val="0"/>
                <w:bCs w:val="0"/>
              </w:rPr>
              <w:t>Wider strategies for wellbeing and inclusion</w:t>
            </w:r>
          </w:p>
          <w:p w14:paraId="278FFEE5" w14:textId="7FF124E1" w:rsidR="001D61A2" w:rsidRPr="00E233C8" w:rsidRDefault="001D61A2" w:rsidP="001D61A2">
            <w:pPr>
              <w:pStyle w:val="NormalWeb"/>
              <w:rPr>
                <w:rFonts w:asciiTheme="minorHAnsi" w:hAnsiTheme="minorHAnsi" w:cstheme="minorHAnsi"/>
              </w:rPr>
            </w:pPr>
            <w:r w:rsidRPr="00023422">
              <w:rPr>
                <w:rStyle w:val="Strong"/>
                <w:rFonts w:asciiTheme="minorHAnsi" w:hAnsiTheme="minorHAnsi" w:cstheme="minorHAnsi"/>
              </w:rPr>
              <w:t>Three-year vision</w:t>
            </w:r>
            <w:r w:rsidR="00375FB7">
              <w:rPr>
                <w:rStyle w:val="Strong"/>
                <w:rFonts w:asciiTheme="minorHAnsi" w:hAnsiTheme="minorHAnsi" w:cstheme="minorHAnsi"/>
              </w:rPr>
              <w:t xml:space="preserve"> - </w:t>
            </w:r>
            <w:r w:rsidRPr="00E233C8">
              <w:rPr>
                <w:rFonts w:asciiTheme="minorHAnsi" w:hAnsiTheme="minorHAnsi" w:cstheme="minorHAnsi"/>
              </w:rPr>
              <w:t xml:space="preserve"> Our Pupil Premium </w:t>
            </w:r>
            <w:r w:rsidR="00375FB7">
              <w:rPr>
                <w:rFonts w:asciiTheme="minorHAnsi" w:hAnsiTheme="minorHAnsi" w:cstheme="minorHAnsi"/>
              </w:rPr>
              <w:t>strategy</w:t>
            </w:r>
            <w:r w:rsidRPr="00E233C8">
              <w:rPr>
                <w:rFonts w:asciiTheme="minorHAnsi" w:hAnsiTheme="minorHAnsi" w:cstheme="minorHAnsi"/>
              </w:rPr>
              <w:t xml:space="preserve"> sets out a long-term strategy, reviewed annually, to ensure sustainable impact.</w:t>
            </w:r>
          </w:p>
          <w:p w14:paraId="5A32627E" w14:textId="44DE0E8B" w:rsidR="001D61A2" w:rsidRPr="00E233C8" w:rsidRDefault="001D61A2" w:rsidP="001D61A2">
            <w:pPr>
              <w:pStyle w:val="NormalWeb"/>
              <w:rPr>
                <w:rFonts w:asciiTheme="minorHAnsi" w:hAnsiTheme="minorHAnsi" w:cstheme="minorHAnsi"/>
              </w:rPr>
            </w:pPr>
            <w:r w:rsidRPr="00375FB7">
              <w:rPr>
                <w:rStyle w:val="Strong"/>
                <w:rFonts w:asciiTheme="minorHAnsi" w:hAnsiTheme="minorHAnsi" w:cstheme="minorHAnsi"/>
              </w:rPr>
              <w:lastRenderedPageBreak/>
              <w:t>Broad definition of disadvantage</w:t>
            </w:r>
            <w:r w:rsidR="00375FB7" w:rsidRPr="00375FB7">
              <w:rPr>
                <w:rStyle w:val="Strong"/>
                <w:rFonts w:asciiTheme="minorHAnsi" w:hAnsiTheme="minorHAnsi" w:cstheme="minorHAnsi"/>
                <w:b w:val="0"/>
                <w:bCs w:val="0"/>
              </w:rPr>
              <w:t xml:space="preserve"> -</w:t>
            </w:r>
            <w:r w:rsidR="00375FB7">
              <w:rPr>
                <w:rStyle w:val="Strong"/>
                <w:rFonts w:asciiTheme="minorHAnsi" w:hAnsiTheme="minorHAnsi" w:cstheme="minorHAnsi"/>
              </w:rPr>
              <w:t xml:space="preserve"> </w:t>
            </w:r>
            <w:r w:rsidRPr="00E233C8">
              <w:rPr>
                <w:rFonts w:asciiTheme="minorHAnsi" w:hAnsiTheme="minorHAnsi" w:cstheme="minorHAnsi"/>
              </w:rPr>
              <w:t>We recognise that some vulnerable pupils may not qualify for PPG funding. We aim to support all pupils who need additional help.</w:t>
            </w:r>
          </w:p>
          <w:p w14:paraId="59F96AAB" w14:textId="7C1BAC8D" w:rsidR="001D61A2" w:rsidRPr="00E233C8" w:rsidRDefault="001D61A2" w:rsidP="001D61A2">
            <w:pPr>
              <w:pStyle w:val="NormalWeb"/>
              <w:rPr>
                <w:rFonts w:asciiTheme="minorHAnsi" w:hAnsiTheme="minorHAnsi" w:cstheme="minorHAnsi"/>
              </w:rPr>
            </w:pPr>
            <w:r w:rsidRPr="00375FB7">
              <w:rPr>
                <w:rStyle w:val="Strong"/>
                <w:rFonts w:asciiTheme="minorHAnsi" w:hAnsiTheme="minorHAnsi" w:cstheme="minorHAnsi"/>
              </w:rPr>
              <w:t>Quality-first teaching</w:t>
            </w:r>
            <w:r w:rsidR="00375FB7">
              <w:rPr>
                <w:rStyle w:val="Strong"/>
                <w:rFonts w:asciiTheme="minorHAnsi" w:hAnsiTheme="minorHAnsi" w:cstheme="minorHAnsi"/>
                <w:b w:val="0"/>
                <w:bCs w:val="0"/>
              </w:rPr>
              <w:t xml:space="preserve"> - </w:t>
            </w:r>
            <w:r w:rsidRPr="00E233C8">
              <w:rPr>
                <w:rFonts w:asciiTheme="minorHAnsi" w:hAnsiTheme="minorHAnsi" w:cstheme="minorHAnsi"/>
              </w:rPr>
              <w:t>Consistent, excellent teaching is the foundation of our approach. We prioritise “keep up” rather than “catch up,” ensuring disadvantaged pupils progress alongside their peers.</w:t>
            </w:r>
          </w:p>
          <w:p w14:paraId="507DF55E" w14:textId="68F88B4A" w:rsidR="001D61A2" w:rsidRPr="00E233C8" w:rsidRDefault="001D61A2" w:rsidP="001D61A2">
            <w:pPr>
              <w:pStyle w:val="NormalWeb"/>
              <w:rPr>
                <w:rFonts w:asciiTheme="minorHAnsi" w:hAnsiTheme="minorHAnsi" w:cstheme="minorHAnsi"/>
              </w:rPr>
            </w:pPr>
            <w:r w:rsidRPr="00375FB7">
              <w:rPr>
                <w:rStyle w:val="Strong"/>
                <w:rFonts w:asciiTheme="minorHAnsi" w:hAnsiTheme="minorHAnsi" w:cstheme="minorHAnsi"/>
              </w:rPr>
              <w:t>Ambition for all abilities</w:t>
            </w:r>
            <w:r w:rsidR="00375FB7">
              <w:rPr>
                <w:rStyle w:val="Strong"/>
                <w:rFonts w:asciiTheme="minorHAnsi" w:hAnsiTheme="minorHAnsi" w:cstheme="minorHAnsi"/>
                <w:b w:val="0"/>
                <w:bCs w:val="0"/>
              </w:rPr>
              <w:t xml:space="preserve"> - </w:t>
            </w:r>
            <w:r w:rsidRPr="00E233C8">
              <w:rPr>
                <w:rFonts w:asciiTheme="minorHAnsi" w:hAnsiTheme="minorHAnsi" w:cstheme="minorHAnsi"/>
              </w:rPr>
              <w:t>We know that academically able pupils from disadvantaged backgrounds are at risk of underachievement. Our strategy includes support for higher-attaining pupils as well as those needing intensive intervention.</w:t>
            </w:r>
          </w:p>
          <w:p w14:paraId="0B3AE96C" w14:textId="33EAD88A" w:rsidR="001D61A2" w:rsidRPr="00E233C8" w:rsidRDefault="001D61A2" w:rsidP="001D61A2">
            <w:pPr>
              <w:pStyle w:val="NormalWeb"/>
              <w:rPr>
                <w:rFonts w:asciiTheme="minorHAnsi" w:hAnsiTheme="minorHAnsi" w:cstheme="minorHAnsi"/>
              </w:rPr>
            </w:pPr>
            <w:r w:rsidRPr="00E233C8">
              <w:rPr>
                <w:rStyle w:val="Strong"/>
                <w:rFonts w:asciiTheme="minorHAnsi" w:hAnsiTheme="minorHAnsi" w:cstheme="minorHAnsi"/>
              </w:rPr>
              <w:t>Flexible and responsive</w:t>
            </w:r>
            <w:r w:rsidR="00B53568">
              <w:rPr>
                <w:rStyle w:val="Strong"/>
                <w:rFonts w:asciiTheme="minorHAnsi" w:hAnsiTheme="minorHAnsi" w:cstheme="minorHAnsi"/>
              </w:rPr>
              <w:t xml:space="preserve"> - </w:t>
            </w:r>
            <w:r w:rsidRPr="00E233C8">
              <w:rPr>
                <w:rFonts w:asciiTheme="minorHAnsi" w:hAnsiTheme="minorHAnsi" w:cstheme="minorHAnsi"/>
              </w:rPr>
              <w:t>We use assessments and adapt provision to meet individual needs, recognising that every child’s journey is unique.</w:t>
            </w:r>
          </w:p>
          <w:p w14:paraId="6E1998A4" w14:textId="1EA7C8C1" w:rsidR="001D61A2" w:rsidRPr="00E233C8" w:rsidRDefault="001D61A2" w:rsidP="001D61A2">
            <w:pPr>
              <w:pStyle w:val="NormalWeb"/>
              <w:rPr>
                <w:rFonts w:asciiTheme="minorHAnsi" w:hAnsiTheme="minorHAnsi" w:cstheme="minorHAnsi"/>
              </w:rPr>
            </w:pPr>
            <w:r w:rsidRPr="00E233C8">
              <w:rPr>
                <w:rStyle w:val="Strong"/>
                <w:rFonts w:asciiTheme="minorHAnsi" w:hAnsiTheme="minorHAnsi" w:cstheme="minorHAnsi"/>
              </w:rPr>
              <w:t>Beyond academics</w:t>
            </w:r>
            <w:r w:rsidR="00B53568">
              <w:rPr>
                <w:rStyle w:val="Strong"/>
                <w:rFonts w:asciiTheme="minorHAnsi" w:hAnsiTheme="minorHAnsi" w:cstheme="minorHAnsi"/>
              </w:rPr>
              <w:t xml:space="preserve"> - </w:t>
            </w:r>
            <w:r w:rsidRPr="00E233C8">
              <w:rPr>
                <w:rFonts w:asciiTheme="minorHAnsi" w:hAnsiTheme="minorHAnsi" w:cstheme="minorHAnsi"/>
              </w:rPr>
              <w:t>The PPG supports not only English and Maths but also wider curriculum access, social and emotional development, and enrichment opportunities.</w:t>
            </w:r>
          </w:p>
          <w:p w14:paraId="6701C58F" w14:textId="2220EC68" w:rsidR="001D61A2" w:rsidRPr="00E233C8" w:rsidRDefault="001D61A2" w:rsidP="001D61A2">
            <w:pPr>
              <w:pStyle w:val="NormalWeb"/>
              <w:rPr>
                <w:rFonts w:asciiTheme="minorHAnsi" w:hAnsiTheme="minorHAnsi" w:cstheme="minorHAnsi"/>
              </w:rPr>
            </w:pPr>
            <w:r w:rsidRPr="00E233C8">
              <w:rPr>
                <w:rStyle w:val="Strong"/>
                <w:rFonts w:asciiTheme="minorHAnsi" w:hAnsiTheme="minorHAnsi" w:cstheme="minorHAnsi"/>
              </w:rPr>
              <w:t>Parental partnership</w:t>
            </w:r>
            <w:r w:rsidR="00B53568">
              <w:rPr>
                <w:rStyle w:val="Strong"/>
                <w:rFonts w:asciiTheme="minorHAnsi" w:hAnsiTheme="minorHAnsi" w:cstheme="minorHAnsi"/>
              </w:rPr>
              <w:t xml:space="preserve"> - </w:t>
            </w:r>
            <w:r w:rsidRPr="00E233C8">
              <w:rPr>
                <w:rFonts w:asciiTheme="minorHAnsi" w:hAnsiTheme="minorHAnsi" w:cstheme="minorHAnsi"/>
              </w:rPr>
              <w:t>We value the role of parents in children’s success. Families will be invited to contribute ideas for pupil allocation for inclusion, participation, or academic support.</w:t>
            </w:r>
          </w:p>
          <w:p w14:paraId="4A04F410" w14:textId="4974E403" w:rsidR="001D61A2" w:rsidRPr="00E233C8" w:rsidRDefault="001D61A2" w:rsidP="001D61A2">
            <w:pPr>
              <w:pStyle w:val="NormalWeb"/>
              <w:rPr>
                <w:rFonts w:asciiTheme="minorHAnsi" w:hAnsiTheme="minorHAnsi" w:cstheme="minorHAnsi"/>
              </w:rPr>
            </w:pPr>
            <w:r w:rsidRPr="00E233C8">
              <w:rPr>
                <w:rStyle w:val="Strong"/>
                <w:rFonts w:asciiTheme="minorHAnsi" w:hAnsiTheme="minorHAnsi" w:cstheme="minorHAnsi"/>
              </w:rPr>
              <w:t>Emergency provision</w:t>
            </w:r>
            <w:r w:rsidR="00B53568">
              <w:rPr>
                <w:rStyle w:val="Strong"/>
                <w:rFonts w:asciiTheme="minorHAnsi" w:hAnsiTheme="minorHAnsi" w:cstheme="minorHAnsi"/>
              </w:rPr>
              <w:t xml:space="preserve"> - </w:t>
            </w:r>
            <w:r w:rsidRPr="00E233C8">
              <w:rPr>
                <w:rFonts w:asciiTheme="minorHAnsi" w:hAnsiTheme="minorHAnsi" w:cstheme="minorHAnsi"/>
              </w:rPr>
              <w:t>A small contingency fund will be held for unforeseen needs.</w:t>
            </w:r>
          </w:p>
          <w:p w14:paraId="2A7D54E9" w14:textId="4D67E8A5" w:rsidR="00E66558" w:rsidRPr="005223C1" w:rsidRDefault="001D61A2" w:rsidP="005223C1">
            <w:pPr>
              <w:pStyle w:val="NormalWeb"/>
              <w:spacing w:before="0" w:beforeAutospacing="0" w:after="0" w:afterAutospacing="0"/>
              <w:rPr>
                <w:rFonts w:asciiTheme="minorHAnsi" w:hAnsiTheme="minorHAnsi" w:cstheme="minorHAnsi"/>
              </w:rPr>
            </w:pPr>
            <w:r w:rsidRPr="00E233C8">
              <w:rPr>
                <w:rFonts w:asciiTheme="minorHAnsi" w:hAnsiTheme="minorHAnsi" w:cstheme="minorHAnsi"/>
              </w:rPr>
              <w:t>Through this strategy, we aim to close the attainment gap and ensure that every child—regardless of background—can let their light shine. By nurturing confidence, resilience, and aspiration, we prepare our pupils not only for academic success but for life in all its fullness</w:t>
            </w:r>
          </w:p>
        </w:tc>
      </w:tr>
    </w:tbl>
    <w:p w14:paraId="2A7D54EB" w14:textId="77777777" w:rsidR="00E66558" w:rsidRPr="00E233C8" w:rsidRDefault="009D71E8">
      <w:pPr>
        <w:pStyle w:val="Heading2"/>
        <w:spacing w:before="600"/>
        <w:rPr>
          <w:rFonts w:asciiTheme="minorHAnsi" w:hAnsiTheme="minorHAnsi" w:cstheme="minorHAnsi"/>
          <w:color w:val="auto"/>
        </w:rPr>
      </w:pPr>
      <w:r w:rsidRPr="00E233C8">
        <w:rPr>
          <w:rFonts w:asciiTheme="minorHAnsi" w:hAnsiTheme="minorHAnsi" w:cstheme="minorHAnsi"/>
          <w:color w:val="auto"/>
        </w:rPr>
        <w:lastRenderedPageBreak/>
        <w:t>Challenges</w:t>
      </w:r>
    </w:p>
    <w:p w14:paraId="2A7D54EC" w14:textId="77777777" w:rsidR="00E66558" w:rsidRPr="005223C1" w:rsidRDefault="009D71E8">
      <w:pPr>
        <w:spacing w:before="120"/>
        <w:textAlignment w:val="baseline"/>
        <w:outlineLvl w:val="0"/>
        <w:rPr>
          <w:rFonts w:asciiTheme="minorHAnsi" w:hAnsiTheme="minorHAnsi" w:cstheme="minorHAnsi"/>
          <w:bCs/>
        </w:rPr>
      </w:pPr>
      <w:r w:rsidRPr="005223C1">
        <w:rPr>
          <w:rFonts w:asciiTheme="minorHAnsi" w:hAnsiTheme="minorHAnsi" w:cstheme="minorHAnsi"/>
          <w:bCs/>
        </w:rPr>
        <w:t>This details the key challenges to achievement that we have identified among our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AD5C58" w:rsidRPr="00E233C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 xml:space="preserve">Detail of challenge </w:t>
            </w:r>
          </w:p>
        </w:tc>
      </w:tr>
      <w:tr w:rsidR="00AD5C58" w:rsidRPr="00E233C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B51FFAA" w:rsidR="00E66558" w:rsidRPr="00E233C8" w:rsidRDefault="00B73246">
            <w:pPr>
              <w:pStyle w:val="TableRow"/>
              <w:rPr>
                <w:rFonts w:asciiTheme="minorHAnsi" w:hAnsiTheme="minorHAnsi" w:cstheme="minorHAnsi"/>
                <w:color w:val="auto"/>
                <w:sz w:val="22"/>
                <w:szCs w:val="22"/>
              </w:rPr>
            </w:pPr>
            <w:r w:rsidRPr="00E233C8">
              <w:rPr>
                <w:rFonts w:asciiTheme="minorHAnsi" w:hAnsiTheme="minorHAnsi" w:cstheme="minorHAnsi"/>
                <w:color w:val="auto"/>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7ABE2" w14:textId="4CC541D0" w:rsidR="00B42A03" w:rsidRPr="00E233C8" w:rsidRDefault="00B42A03" w:rsidP="00B42A03">
            <w:pPr>
              <w:pStyle w:val="NormalWeb"/>
              <w:rPr>
                <w:rFonts w:asciiTheme="minorHAnsi" w:hAnsiTheme="minorHAnsi" w:cstheme="minorHAnsi"/>
                <w:sz w:val="22"/>
                <w:szCs w:val="22"/>
              </w:rPr>
            </w:pPr>
            <w:r w:rsidRPr="00E233C8">
              <w:rPr>
                <w:rFonts w:asciiTheme="minorHAnsi" w:hAnsiTheme="minorHAnsi" w:cstheme="minorHAnsi"/>
                <w:sz w:val="22"/>
                <w:szCs w:val="22"/>
              </w:rPr>
              <w:t xml:space="preserve">A small number of pupils eligible for Pupil Premium funding are currently </w:t>
            </w:r>
            <w:r w:rsidRPr="005223C1">
              <w:rPr>
                <w:rStyle w:val="Strong"/>
                <w:rFonts w:asciiTheme="minorHAnsi" w:hAnsiTheme="minorHAnsi" w:cstheme="minorHAnsi"/>
                <w:b w:val="0"/>
                <w:bCs w:val="0"/>
                <w:sz w:val="22"/>
                <w:szCs w:val="22"/>
              </w:rPr>
              <w:t xml:space="preserve">working below Age-Related Expectations (ARE) in reading, writing, </w:t>
            </w:r>
            <w:r w:rsidR="001077E3" w:rsidRPr="005223C1">
              <w:rPr>
                <w:rStyle w:val="Strong"/>
                <w:rFonts w:asciiTheme="minorHAnsi" w:hAnsiTheme="minorHAnsi" w:cstheme="minorHAnsi"/>
                <w:b w:val="0"/>
                <w:bCs w:val="0"/>
                <w:sz w:val="22"/>
                <w:szCs w:val="22"/>
              </w:rPr>
              <w:t>or</w:t>
            </w:r>
            <w:r w:rsidRPr="005223C1">
              <w:rPr>
                <w:rStyle w:val="Strong"/>
                <w:rFonts w:asciiTheme="minorHAnsi" w:hAnsiTheme="minorHAnsi" w:cstheme="minorHAnsi"/>
                <w:b w:val="0"/>
                <w:bCs w:val="0"/>
                <w:sz w:val="22"/>
                <w:szCs w:val="22"/>
              </w:rPr>
              <w:t xml:space="preserve"> mathematics</w:t>
            </w:r>
            <w:r w:rsidRPr="00E233C8">
              <w:rPr>
                <w:rFonts w:asciiTheme="minorHAnsi" w:hAnsiTheme="minorHAnsi" w:cstheme="minorHAnsi"/>
                <w:sz w:val="22"/>
                <w:szCs w:val="22"/>
              </w:rPr>
              <w:t>. While this is not a significant proportion of the cohort, these pupils face barriers that can limit access to the wid</w:t>
            </w:r>
            <w:r w:rsidR="005223C1">
              <w:rPr>
                <w:rFonts w:asciiTheme="minorHAnsi" w:hAnsiTheme="minorHAnsi" w:cstheme="minorHAnsi"/>
                <w:sz w:val="22"/>
                <w:szCs w:val="22"/>
              </w:rPr>
              <w:t>e</w:t>
            </w:r>
            <w:r w:rsidRPr="00E233C8">
              <w:rPr>
                <w:rFonts w:asciiTheme="minorHAnsi" w:hAnsiTheme="minorHAnsi" w:cstheme="minorHAnsi"/>
                <w:sz w:val="22"/>
                <w:szCs w:val="22"/>
              </w:rPr>
              <w:t>r curriculum and impact confidence and engagement.</w:t>
            </w:r>
          </w:p>
          <w:p w14:paraId="5D09ED31" w14:textId="77777777" w:rsidR="00B42A03" w:rsidRPr="00E233C8" w:rsidRDefault="00B42A03" w:rsidP="00B42A03">
            <w:pPr>
              <w:numPr>
                <w:ilvl w:val="0"/>
                <w:numId w:val="40"/>
              </w:numPr>
              <w:spacing w:before="100" w:beforeAutospacing="1" w:after="100" w:afterAutospacing="1"/>
              <w:rPr>
                <w:rFonts w:asciiTheme="minorHAnsi" w:hAnsiTheme="minorHAnsi" w:cstheme="minorHAnsi"/>
                <w:sz w:val="22"/>
                <w:szCs w:val="22"/>
              </w:rPr>
            </w:pPr>
            <w:r w:rsidRPr="00E233C8">
              <w:rPr>
                <w:rStyle w:val="Strong"/>
                <w:rFonts w:asciiTheme="minorHAnsi" w:hAnsiTheme="minorHAnsi" w:cstheme="minorHAnsi"/>
                <w:sz w:val="22"/>
                <w:szCs w:val="22"/>
              </w:rPr>
              <w:t>Reading:</w:t>
            </w:r>
            <w:r w:rsidRPr="00E233C8">
              <w:rPr>
                <w:rFonts w:asciiTheme="minorHAnsi" w:hAnsiTheme="minorHAnsi" w:cstheme="minorHAnsi"/>
                <w:sz w:val="22"/>
                <w:szCs w:val="22"/>
              </w:rPr>
              <w:t xml:space="preserve"> Difficulties with decoding and comprehension reduce access to learning across subjects.</w:t>
            </w:r>
          </w:p>
          <w:p w14:paraId="60DD66D0" w14:textId="77777777" w:rsidR="00B42A03" w:rsidRPr="00E233C8" w:rsidRDefault="00B42A03" w:rsidP="00B42A03">
            <w:pPr>
              <w:numPr>
                <w:ilvl w:val="0"/>
                <w:numId w:val="40"/>
              </w:numPr>
              <w:spacing w:before="100" w:beforeAutospacing="1" w:after="100" w:afterAutospacing="1"/>
              <w:rPr>
                <w:rFonts w:asciiTheme="minorHAnsi" w:hAnsiTheme="minorHAnsi" w:cstheme="minorHAnsi"/>
                <w:sz w:val="22"/>
                <w:szCs w:val="22"/>
              </w:rPr>
            </w:pPr>
            <w:r w:rsidRPr="00E233C8">
              <w:rPr>
                <w:rStyle w:val="Strong"/>
                <w:rFonts w:asciiTheme="minorHAnsi" w:hAnsiTheme="minorHAnsi" w:cstheme="minorHAnsi"/>
                <w:sz w:val="22"/>
                <w:szCs w:val="22"/>
              </w:rPr>
              <w:t>Writing:</w:t>
            </w:r>
            <w:r w:rsidRPr="00E233C8">
              <w:rPr>
                <w:rFonts w:asciiTheme="minorHAnsi" w:hAnsiTheme="minorHAnsi" w:cstheme="minorHAnsi"/>
                <w:sz w:val="22"/>
                <w:szCs w:val="22"/>
              </w:rPr>
              <w:t xml:space="preserve"> Challenges in transcription and composition affect communication and progress in subjects requiring extended responses.</w:t>
            </w:r>
          </w:p>
          <w:p w14:paraId="28BE16A0" w14:textId="77777777" w:rsidR="00B42A03" w:rsidRPr="00E233C8" w:rsidRDefault="00B42A03" w:rsidP="00B42A03">
            <w:pPr>
              <w:numPr>
                <w:ilvl w:val="0"/>
                <w:numId w:val="40"/>
              </w:numPr>
              <w:spacing w:before="100" w:beforeAutospacing="1" w:after="100" w:afterAutospacing="1"/>
              <w:rPr>
                <w:rFonts w:asciiTheme="minorHAnsi" w:hAnsiTheme="minorHAnsi" w:cstheme="minorHAnsi"/>
                <w:sz w:val="22"/>
                <w:szCs w:val="22"/>
              </w:rPr>
            </w:pPr>
            <w:r w:rsidRPr="00E233C8">
              <w:rPr>
                <w:rStyle w:val="Strong"/>
                <w:rFonts w:asciiTheme="minorHAnsi" w:hAnsiTheme="minorHAnsi" w:cstheme="minorHAnsi"/>
                <w:sz w:val="22"/>
                <w:szCs w:val="22"/>
              </w:rPr>
              <w:t>Mathematics:</w:t>
            </w:r>
            <w:r w:rsidRPr="00E233C8">
              <w:rPr>
                <w:rFonts w:asciiTheme="minorHAnsi" w:hAnsiTheme="minorHAnsi" w:cstheme="minorHAnsi"/>
                <w:sz w:val="22"/>
                <w:szCs w:val="22"/>
              </w:rPr>
              <w:t xml:space="preserve"> Gaps in number fluency and problem-solving hinder progression and confidence in applying mathematical concepts.</w:t>
            </w:r>
          </w:p>
          <w:p w14:paraId="35CCCC04" w14:textId="77777777" w:rsidR="00B42A03" w:rsidRDefault="00B42A03" w:rsidP="005223C1">
            <w:pPr>
              <w:pStyle w:val="NormalWeb"/>
              <w:rPr>
                <w:rFonts w:asciiTheme="minorHAnsi" w:hAnsiTheme="minorHAnsi" w:cstheme="minorHAnsi"/>
                <w:sz w:val="22"/>
                <w:szCs w:val="22"/>
              </w:rPr>
            </w:pPr>
            <w:r w:rsidRPr="00E233C8">
              <w:rPr>
                <w:rFonts w:asciiTheme="minorHAnsi" w:hAnsiTheme="minorHAnsi" w:cstheme="minorHAnsi"/>
                <w:sz w:val="22"/>
                <w:szCs w:val="22"/>
              </w:rPr>
              <w:t xml:space="preserve">Although the number is small, closing these gaps is a priority to ensure equity and prevent long-term disadvantage. </w:t>
            </w:r>
          </w:p>
          <w:p w14:paraId="2A7D54F1" w14:textId="38E49FA2" w:rsidR="005223C1" w:rsidRPr="00E233C8" w:rsidRDefault="005223C1" w:rsidP="005223C1">
            <w:pPr>
              <w:pStyle w:val="NormalWeb"/>
              <w:rPr>
                <w:rFonts w:asciiTheme="minorHAnsi" w:hAnsiTheme="minorHAnsi" w:cstheme="minorHAnsi"/>
                <w:sz w:val="22"/>
                <w:szCs w:val="22"/>
              </w:rPr>
            </w:pPr>
          </w:p>
        </w:tc>
      </w:tr>
      <w:tr w:rsidR="00AD5C58" w:rsidRPr="00E233C8" w14:paraId="2BA9967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3D6BE" w14:textId="3F1C8F67" w:rsidR="00B73246" w:rsidRPr="00E233C8" w:rsidRDefault="00B73246">
            <w:pPr>
              <w:pStyle w:val="TableRow"/>
              <w:rPr>
                <w:rFonts w:asciiTheme="minorHAnsi" w:hAnsiTheme="minorHAnsi" w:cstheme="minorHAnsi"/>
                <w:color w:val="auto"/>
                <w:sz w:val="22"/>
                <w:szCs w:val="22"/>
              </w:rPr>
            </w:pPr>
            <w:r w:rsidRPr="00E233C8">
              <w:rPr>
                <w:rFonts w:asciiTheme="minorHAnsi" w:hAnsiTheme="minorHAnsi" w:cstheme="minorHAnsi"/>
                <w:color w:val="auto"/>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84993" w14:textId="77777777" w:rsidR="00433861" w:rsidRPr="00E233C8" w:rsidRDefault="00433861" w:rsidP="00433861">
            <w:pPr>
              <w:pStyle w:val="NormalWeb"/>
              <w:rPr>
                <w:rFonts w:asciiTheme="minorHAnsi" w:hAnsiTheme="minorHAnsi" w:cstheme="minorHAnsi"/>
                <w:sz w:val="22"/>
                <w:szCs w:val="22"/>
              </w:rPr>
            </w:pPr>
            <w:r w:rsidRPr="00E233C8">
              <w:rPr>
                <w:rFonts w:asciiTheme="minorHAnsi" w:hAnsiTheme="minorHAnsi" w:cstheme="minorHAnsi"/>
                <w:sz w:val="22"/>
                <w:szCs w:val="22"/>
              </w:rPr>
              <w:t xml:space="preserve">A small number of pupils eligible for Pupil Premium funding present with </w:t>
            </w:r>
            <w:r w:rsidRPr="005223C1">
              <w:rPr>
                <w:rStyle w:val="Strong"/>
                <w:rFonts w:asciiTheme="minorHAnsi" w:hAnsiTheme="minorHAnsi" w:cstheme="minorHAnsi"/>
                <w:b w:val="0"/>
                <w:bCs w:val="0"/>
                <w:sz w:val="22"/>
                <w:szCs w:val="22"/>
              </w:rPr>
              <w:t>emotional regulation challenges</w:t>
            </w:r>
            <w:r w:rsidRPr="005223C1">
              <w:rPr>
                <w:rFonts w:asciiTheme="minorHAnsi" w:hAnsiTheme="minorHAnsi" w:cstheme="minorHAnsi"/>
                <w:b/>
                <w:bCs/>
                <w:sz w:val="22"/>
                <w:szCs w:val="22"/>
              </w:rPr>
              <w:t xml:space="preserve">, </w:t>
            </w:r>
            <w:r w:rsidRPr="005223C1">
              <w:rPr>
                <w:rFonts w:asciiTheme="minorHAnsi" w:hAnsiTheme="minorHAnsi" w:cstheme="minorHAnsi"/>
                <w:sz w:val="22"/>
                <w:szCs w:val="22"/>
              </w:rPr>
              <w:t>have experienced</w:t>
            </w:r>
            <w:r w:rsidRPr="005223C1">
              <w:rPr>
                <w:rFonts w:asciiTheme="minorHAnsi" w:hAnsiTheme="minorHAnsi" w:cstheme="minorHAnsi"/>
                <w:b/>
                <w:bCs/>
                <w:sz w:val="22"/>
                <w:szCs w:val="22"/>
              </w:rPr>
              <w:t xml:space="preserve"> </w:t>
            </w:r>
            <w:r w:rsidRPr="005223C1">
              <w:rPr>
                <w:rStyle w:val="Strong"/>
                <w:rFonts w:asciiTheme="minorHAnsi" w:hAnsiTheme="minorHAnsi" w:cstheme="minorHAnsi"/>
                <w:b w:val="0"/>
                <w:bCs w:val="0"/>
                <w:sz w:val="22"/>
                <w:szCs w:val="22"/>
              </w:rPr>
              <w:t>Adverse Childhood Experiences (ACEs)</w:t>
            </w:r>
            <w:r w:rsidRPr="005223C1">
              <w:rPr>
                <w:rFonts w:asciiTheme="minorHAnsi" w:hAnsiTheme="minorHAnsi" w:cstheme="minorHAnsi"/>
                <w:b/>
                <w:bCs/>
                <w:sz w:val="22"/>
                <w:szCs w:val="22"/>
              </w:rPr>
              <w:t xml:space="preserve">, </w:t>
            </w:r>
            <w:r w:rsidRPr="005223C1">
              <w:rPr>
                <w:rFonts w:asciiTheme="minorHAnsi" w:hAnsiTheme="minorHAnsi" w:cstheme="minorHAnsi"/>
                <w:sz w:val="22"/>
                <w:szCs w:val="22"/>
              </w:rPr>
              <w:t>and/or have identified</w:t>
            </w:r>
            <w:r w:rsidRPr="005223C1">
              <w:rPr>
                <w:rFonts w:asciiTheme="minorHAnsi" w:hAnsiTheme="minorHAnsi" w:cstheme="minorHAnsi"/>
                <w:b/>
                <w:bCs/>
                <w:sz w:val="22"/>
                <w:szCs w:val="22"/>
              </w:rPr>
              <w:t xml:space="preserve"> </w:t>
            </w:r>
            <w:r w:rsidRPr="005223C1">
              <w:rPr>
                <w:rStyle w:val="Strong"/>
                <w:rFonts w:asciiTheme="minorHAnsi" w:hAnsiTheme="minorHAnsi" w:cstheme="minorHAnsi"/>
                <w:b w:val="0"/>
                <w:bCs w:val="0"/>
                <w:sz w:val="22"/>
                <w:szCs w:val="22"/>
              </w:rPr>
              <w:t>Social, Emotional, and Mental Health (SEMH) needs</w:t>
            </w:r>
            <w:r w:rsidRPr="005223C1">
              <w:rPr>
                <w:rFonts w:asciiTheme="minorHAnsi" w:hAnsiTheme="minorHAnsi" w:cstheme="minorHAnsi"/>
                <w:b/>
                <w:bCs/>
                <w:sz w:val="22"/>
                <w:szCs w:val="22"/>
              </w:rPr>
              <w:t>.</w:t>
            </w:r>
            <w:r w:rsidRPr="00E233C8">
              <w:rPr>
                <w:rFonts w:asciiTheme="minorHAnsi" w:hAnsiTheme="minorHAnsi" w:cstheme="minorHAnsi"/>
                <w:sz w:val="22"/>
                <w:szCs w:val="22"/>
              </w:rPr>
              <w:t xml:space="preserve"> These factors can significantly impact their ability to engage with learning and maintain positive relationships in school.</w:t>
            </w:r>
          </w:p>
          <w:p w14:paraId="6A4B500F" w14:textId="77777777" w:rsidR="00433861" w:rsidRPr="00E233C8" w:rsidRDefault="00433861" w:rsidP="00433861">
            <w:pPr>
              <w:numPr>
                <w:ilvl w:val="0"/>
                <w:numId w:val="41"/>
              </w:numPr>
              <w:spacing w:before="100" w:beforeAutospacing="1" w:after="100" w:afterAutospacing="1"/>
              <w:rPr>
                <w:rFonts w:asciiTheme="minorHAnsi" w:hAnsiTheme="minorHAnsi" w:cstheme="minorHAnsi"/>
                <w:sz w:val="22"/>
                <w:szCs w:val="22"/>
              </w:rPr>
            </w:pPr>
            <w:r w:rsidRPr="00E233C8">
              <w:rPr>
                <w:rStyle w:val="Strong"/>
                <w:rFonts w:asciiTheme="minorHAnsi" w:hAnsiTheme="minorHAnsi" w:cstheme="minorHAnsi"/>
                <w:sz w:val="22"/>
                <w:szCs w:val="22"/>
              </w:rPr>
              <w:t>Emotional Regulation:</w:t>
            </w:r>
            <w:r w:rsidRPr="00E233C8">
              <w:rPr>
                <w:rFonts w:asciiTheme="minorHAnsi" w:hAnsiTheme="minorHAnsi" w:cstheme="minorHAnsi"/>
                <w:sz w:val="22"/>
                <w:szCs w:val="22"/>
              </w:rPr>
              <w:t xml:space="preserve"> Pupils may struggle to manage strong emotions, leading to increased anxiety, frustration, or withdrawal, which disrupts learning.</w:t>
            </w:r>
          </w:p>
          <w:p w14:paraId="664B5079" w14:textId="77777777" w:rsidR="00433861" w:rsidRPr="00E233C8" w:rsidRDefault="00433861" w:rsidP="00433861">
            <w:pPr>
              <w:numPr>
                <w:ilvl w:val="0"/>
                <w:numId w:val="41"/>
              </w:numPr>
              <w:spacing w:before="100" w:beforeAutospacing="1" w:after="100" w:afterAutospacing="1"/>
              <w:rPr>
                <w:rFonts w:asciiTheme="minorHAnsi" w:hAnsiTheme="minorHAnsi" w:cstheme="minorHAnsi"/>
                <w:sz w:val="22"/>
                <w:szCs w:val="22"/>
              </w:rPr>
            </w:pPr>
            <w:r w:rsidRPr="00E233C8">
              <w:rPr>
                <w:rStyle w:val="Strong"/>
                <w:rFonts w:asciiTheme="minorHAnsi" w:hAnsiTheme="minorHAnsi" w:cstheme="minorHAnsi"/>
                <w:sz w:val="22"/>
                <w:szCs w:val="22"/>
              </w:rPr>
              <w:t>ACEs:</w:t>
            </w:r>
            <w:r w:rsidRPr="00E233C8">
              <w:rPr>
                <w:rFonts w:asciiTheme="minorHAnsi" w:hAnsiTheme="minorHAnsi" w:cstheme="minorHAnsi"/>
                <w:sz w:val="22"/>
                <w:szCs w:val="22"/>
              </w:rPr>
              <w:t xml:space="preserve"> Experiences such as trauma or instability can affect concentration, resilience, and trust in adults, creating barriers to progress.</w:t>
            </w:r>
          </w:p>
          <w:p w14:paraId="725B29EA" w14:textId="77777777" w:rsidR="00433861" w:rsidRPr="00E233C8" w:rsidRDefault="00433861" w:rsidP="00433861">
            <w:pPr>
              <w:numPr>
                <w:ilvl w:val="0"/>
                <w:numId w:val="41"/>
              </w:numPr>
              <w:spacing w:before="100" w:beforeAutospacing="1" w:after="100" w:afterAutospacing="1"/>
              <w:rPr>
                <w:rFonts w:asciiTheme="minorHAnsi" w:hAnsiTheme="minorHAnsi" w:cstheme="minorHAnsi"/>
                <w:sz w:val="22"/>
                <w:szCs w:val="22"/>
              </w:rPr>
            </w:pPr>
            <w:r w:rsidRPr="00E233C8">
              <w:rPr>
                <w:rStyle w:val="Strong"/>
                <w:rFonts w:asciiTheme="minorHAnsi" w:hAnsiTheme="minorHAnsi" w:cstheme="minorHAnsi"/>
                <w:sz w:val="22"/>
                <w:szCs w:val="22"/>
              </w:rPr>
              <w:t>SEMH Needs:</w:t>
            </w:r>
            <w:r w:rsidRPr="00E233C8">
              <w:rPr>
                <w:rFonts w:asciiTheme="minorHAnsi" w:hAnsiTheme="minorHAnsi" w:cstheme="minorHAnsi"/>
                <w:sz w:val="22"/>
                <w:szCs w:val="22"/>
              </w:rPr>
              <w:t xml:space="preserve"> Pupils may require additional support to develop coping strategies, social skills, and confidence, which are essential for accessing the curriculum.</w:t>
            </w:r>
          </w:p>
          <w:p w14:paraId="7B9203D2" w14:textId="59BFF5FB" w:rsidR="00B73246" w:rsidRPr="005223C1" w:rsidRDefault="00433861" w:rsidP="005223C1">
            <w:pPr>
              <w:pStyle w:val="NormalWeb"/>
              <w:rPr>
                <w:rFonts w:asciiTheme="minorHAnsi" w:hAnsiTheme="minorHAnsi" w:cstheme="minorHAnsi"/>
                <w:sz w:val="22"/>
                <w:szCs w:val="22"/>
              </w:rPr>
            </w:pPr>
            <w:r w:rsidRPr="00E233C8">
              <w:rPr>
                <w:rFonts w:asciiTheme="minorHAnsi" w:hAnsiTheme="minorHAnsi" w:cstheme="minorHAnsi"/>
                <w:sz w:val="22"/>
                <w:szCs w:val="22"/>
              </w:rPr>
              <w:t xml:space="preserve">Although this group is small, the impact on individual outcomes can be profound. Addressing these needs is critical to ensure equity and prevent long-term disadvantage. Strategies will focus on </w:t>
            </w:r>
            <w:r w:rsidRPr="00E233C8">
              <w:rPr>
                <w:rStyle w:val="Strong"/>
                <w:rFonts w:asciiTheme="minorHAnsi" w:hAnsiTheme="minorHAnsi" w:cstheme="minorHAnsi"/>
                <w:b w:val="0"/>
                <w:bCs w:val="0"/>
                <w:sz w:val="22"/>
                <w:szCs w:val="22"/>
              </w:rPr>
              <w:t>targeted SEMH interventions</w:t>
            </w:r>
            <w:r w:rsidRPr="00E233C8">
              <w:rPr>
                <w:rFonts w:asciiTheme="minorHAnsi" w:hAnsiTheme="minorHAnsi" w:cstheme="minorHAnsi"/>
                <w:b/>
                <w:bCs/>
                <w:sz w:val="22"/>
                <w:szCs w:val="22"/>
              </w:rPr>
              <w:t xml:space="preserve">, </w:t>
            </w:r>
            <w:r w:rsidRPr="00E233C8">
              <w:rPr>
                <w:rStyle w:val="Strong"/>
                <w:rFonts w:asciiTheme="minorHAnsi" w:hAnsiTheme="minorHAnsi" w:cstheme="minorHAnsi"/>
                <w:b w:val="0"/>
                <w:bCs w:val="0"/>
                <w:sz w:val="22"/>
                <w:szCs w:val="22"/>
              </w:rPr>
              <w:t>safe and inclusive environments</w:t>
            </w:r>
            <w:r w:rsidRPr="00E233C8">
              <w:rPr>
                <w:rFonts w:asciiTheme="minorHAnsi" w:hAnsiTheme="minorHAnsi" w:cstheme="minorHAnsi"/>
                <w:b/>
                <w:bCs/>
                <w:sz w:val="22"/>
                <w:szCs w:val="22"/>
              </w:rPr>
              <w:t xml:space="preserve">, </w:t>
            </w:r>
            <w:r w:rsidRPr="00E233C8">
              <w:rPr>
                <w:rFonts w:asciiTheme="minorHAnsi" w:hAnsiTheme="minorHAnsi" w:cstheme="minorHAnsi"/>
                <w:sz w:val="22"/>
                <w:szCs w:val="22"/>
              </w:rPr>
              <w:t xml:space="preserve">and </w:t>
            </w:r>
            <w:r w:rsidRPr="00E233C8">
              <w:rPr>
                <w:rStyle w:val="Strong"/>
                <w:rFonts w:asciiTheme="minorHAnsi" w:hAnsiTheme="minorHAnsi" w:cstheme="minorHAnsi"/>
                <w:b w:val="0"/>
                <w:bCs w:val="0"/>
                <w:sz w:val="22"/>
                <w:szCs w:val="22"/>
              </w:rPr>
              <w:t>opportunities to build resilience and belonging</w:t>
            </w:r>
          </w:p>
        </w:tc>
      </w:tr>
      <w:tr w:rsidR="00B73246" w:rsidRPr="00E233C8" w14:paraId="350645D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D7989" w14:textId="614448C9" w:rsidR="00B73246" w:rsidRPr="00E233C8" w:rsidRDefault="00B73246">
            <w:pPr>
              <w:pStyle w:val="TableRow"/>
              <w:rPr>
                <w:rFonts w:asciiTheme="minorHAnsi" w:hAnsiTheme="minorHAnsi" w:cstheme="minorHAnsi"/>
                <w:color w:val="auto"/>
                <w:sz w:val="22"/>
                <w:szCs w:val="22"/>
              </w:rPr>
            </w:pPr>
            <w:r w:rsidRPr="00E233C8">
              <w:rPr>
                <w:rFonts w:asciiTheme="minorHAnsi" w:hAnsiTheme="minorHAnsi" w:cstheme="minorHAnsi"/>
                <w:color w:val="auto"/>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1AC6B" w14:textId="22ADC03F" w:rsidR="00D2694D" w:rsidRPr="00E233C8" w:rsidRDefault="00D2694D" w:rsidP="00D2694D">
            <w:pPr>
              <w:pStyle w:val="NormalWeb"/>
              <w:rPr>
                <w:rFonts w:asciiTheme="minorHAnsi" w:hAnsiTheme="minorHAnsi" w:cstheme="minorHAnsi"/>
                <w:sz w:val="22"/>
                <w:szCs w:val="22"/>
              </w:rPr>
            </w:pPr>
            <w:r w:rsidRPr="00E233C8">
              <w:rPr>
                <w:rFonts w:asciiTheme="minorHAnsi" w:hAnsiTheme="minorHAnsi" w:cstheme="minorHAnsi"/>
                <w:sz w:val="22"/>
                <w:szCs w:val="22"/>
              </w:rPr>
              <w:t>There is a need for</w:t>
            </w:r>
            <w:r w:rsidR="00D33DF5" w:rsidRPr="00E233C8">
              <w:rPr>
                <w:rFonts w:asciiTheme="minorHAnsi" w:hAnsiTheme="minorHAnsi" w:cstheme="minorHAnsi"/>
                <w:sz w:val="22"/>
                <w:szCs w:val="22"/>
              </w:rPr>
              <w:t xml:space="preserve"> our children entitled to</w:t>
            </w:r>
            <w:r w:rsidRPr="00E233C8">
              <w:rPr>
                <w:rFonts w:asciiTheme="minorHAnsi" w:hAnsiTheme="minorHAnsi" w:cstheme="minorHAnsi"/>
                <w:sz w:val="22"/>
                <w:szCs w:val="22"/>
              </w:rPr>
              <w:t xml:space="preserve"> Pupil Premium funding</w:t>
            </w:r>
            <w:r w:rsidR="00D33DF5" w:rsidRPr="00E233C8">
              <w:rPr>
                <w:rFonts w:asciiTheme="minorHAnsi" w:hAnsiTheme="minorHAnsi" w:cstheme="minorHAnsi"/>
                <w:sz w:val="22"/>
                <w:szCs w:val="22"/>
              </w:rPr>
              <w:t xml:space="preserve"> to</w:t>
            </w:r>
            <w:r w:rsidRPr="00E233C8">
              <w:rPr>
                <w:rFonts w:asciiTheme="minorHAnsi" w:hAnsiTheme="minorHAnsi" w:cstheme="minorHAnsi"/>
                <w:sz w:val="22"/>
                <w:szCs w:val="22"/>
              </w:rPr>
              <w:t xml:space="preserve"> have </w:t>
            </w:r>
            <w:r w:rsidRPr="00E233C8">
              <w:rPr>
                <w:rStyle w:val="Strong"/>
                <w:rFonts w:asciiTheme="minorHAnsi" w:hAnsiTheme="minorHAnsi" w:cstheme="minorHAnsi"/>
                <w:b w:val="0"/>
                <w:bCs w:val="0"/>
                <w:sz w:val="22"/>
                <w:szCs w:val="22"/>
              </w:rPr>
              <w:t>equitable access to wider enrichment opportunities</w:t>
            </w:r>
            <w:r w:rsidRPr="00E233C8">
              <w:rPr>
                <w:rFonts w:asciiTheme="minorHAnsi" w:hAnsiTheme="minorHAnsi" w:cstheme="minorHAnsi"/>
                <w:sz w:val="22"/>
                <w:szCs w:val="22"/>
              </w:rPr>
              <w:t>. This includes experiences that build cultural capital, resilience, and confidence—such as educational visits, extracurricular activities, and outdoor learning.</w:t>
            </w:r>
          </w:p>
          <w:p w14:paraId="33F05352" w14:textId="79AB8EB1" w:rsidR="00D2694D" w:rsidRPr="00E233C8" w:rsidRDefault="00D2694D" w:rsidP="001D37DF">
            <w:pPr>
              <w:pStyle w:val="NormalWeb"/>
              <w:spacing w:before="0" w:beforeAutospacing="0" w:after="0" w:afterAutospacing="0"/>
              <w:rPr>
                <w:rFonts w:asciiTheme="minorHAnsi" w:hAnsiTheme="minorHAnsi" w:cstheme="minorHAnsi"/>
                <w:sz w:val="22"/>
                <w:szCs w:val="22"/>
              </w:rPr>
            </w:pPr>
            <w:r w:rsidRPr="00E233C8">
              <w:rPr>
                <w:rFonts w:asciiTheme="minorHAnsi" w:hAnsiTheme="minorHAnsi" w:cstheme="minorHAnsi"/>
                <w:sz w:val="22"/>
                <w:szCs w:val="22"/>
              </w:rPr>
              <w:t xml:space="preserve">This challenge is particularly relevant given the </w:t>
            </w:r>
            <w:r w:rsidRPr="001D37DF">
              <w:rPr>
                <w:rStyle w:val="Strong"/>
                <w:rFonts w:asciiTheme="minorHAnsi" w:hAnsiTheme="minorHAnsi" w:cstheme="minorHAnsi"/>
                <w:b w:val="0"/>
                <w:bCs w:val="0"/>
                <w:sz w:val="22"/>
                <w:szCs w:val="22"/>
              </w:rPr>
              <w:t>number of service families</w:t>
            </w:r>
            <w:r w:rsidRPr="00E233C8">
              <w:rPr>
                <w:rFonts w:asciiTheme="minorHAnsi" w:hAnsiTheme="minorHAnsi" w:cstheme="minorHAnsi"/>
                <w:sz w:val="22"/>
                <w:szCs w:val="22"/>
              </w:rPr>
              <w:t xml:space="preserve"> within our school community. Service children often face unique circumstances, including mobility, parental deployment, and disrupted routines, which can impact their sense of belonging and continuity of experience. Providing access to enrichment opportunities helps:</w:t>
            </w:r>
          </w:p>
          <w:p w14:paraId="25B95173" w14:textId="77777777" w:rsidR="00D2694D" w:rsidRPr="00E233C8" w:rsidRDefault="00D2694D" w:rsidP="001D37DF">
            <w:pPr>
              <w:numPr>
                <w:ilvl w:val="0"/>
                <w:numId w:val="42"/>
              </w:numPr>
              <w:rPr>
                <w:rFonts w:asciiTheme="minorHAnsi" w:hAnsiTheme="minorHAnsi" w:cstheme="minorHAnsi"/>
                <w:b/>
                <w:bCs/>
                <w:sz w:val="22"/>
                <w:szCs w:val="22"/>
              </w:rPr>
            </w:pPr>
            <w:r w:rsidRPr="00E233C8">
              <w:rPr>
                <w:rStyle w:val="Strong"/>
                <w:rFonts w:asciiTheme="minorHAnsi" w:hAnsiTheme="minorHAnsi" w:cstheme="minorHAnsi"/>
                <w:b w:val="0"/>
                <w:bCs w:val="0"/>
                <w:sz w:val="22"/>
                <w:szCs w:val="22"/>
              </w:rPr>
              <w:t>Strengthen social connections</w:t>
            </w:r>
            <w:r w:rsidRPr="00E233C8">
              <w:rPr>
                <w:rFonts w:asciiTheme="minorHAnsi" w:hAnsiTheme="minorHAnsi" w:cstheme="minorHAnsi"/>
                <w:b/>
                <w:bCs/>
                <w:sz w:val="22"/>
                <w:szCs w:val="22"/>
              </w:rPr>
              <w:t xml:space="preserve"> </w:t>
            </w:r>
            <w:r w:rsidRPr="00E233C8">
              <w:rPr>
                <w:rFonts w:asciiTheme="minorHAnsi" w:hAnsiTheme="minorHAnsi" w:cstheme="minorHAnsi"/>
                <w:sz w:val="22"/>
                <w:szCs w:val="22"/>
              </w:rPr>
              <w:t>and inclusion.</w:t>
            </w:r>
          </w:p>
          <w:p w14:paraId="51766864" w14:textId="77777777" w:rsidR="00D2694D" w:rsidRPr="00E233C8" w:rsidRDefault="00D2694D" w:rsidP="001D37DF">
            <w:pPr>
              <w:numPr>
                <w:ilvl w:val="0"/>
                <w:numId w:val="42"/>
              </w:numPr>
              <w:rPr>
                <w:rFonts w:asciiTheme="minorHAnsi" w:hAnsiTheme="minorHAnsi" w:cstheme="minorHAnsi"/>
                <w:sz w:val="22"/>
                <w:szCs w:val="22"/>
              </w:rPr>
            </w:pPr>
            <w:r w:rsidRPr="00E233C8">
              <w:rPr>
                <w:rStyle w:val="Strong"/>
                <w:rFonts w:asciiTheme="minorHAnsi" w:hAnsiTheme="minorHAnsi" w:cstheme="minorHAnsi"/>
                <w:b w:val="0"/>
                <w:bCs w:val="0"/>
                <w:sz w:val="22"/>
                <w:szCs w:val="22"/>
              </w:rPr>
              <w:t>Develop resilience and adaptability</w:t>
            </w:r>
            <w:r w:rsidRPr="00E233C8">
              <w:rPr>
                <w:rFonts w:asciiTheme="minorHAnsi" w:hAnsiTheme="minorHAnsi" w:cstheme="minorHAnsi"/>
                <w:sz w:val="22"/>
                <w:szCs w:val="22"/>
              </w:rPr>
              <w:t>, supporting emotional wellbeing.</w:t>
            </w:r>
          </w:p>
          <w:p w14:paraId="468FA656" w14:textId="77777777" w:rsidR="00D2694D" w:rsidRPr="00E233C8" w:rsidRDefault="00D2694D" w:rsidP="00D2694D">
            <w:pPr>
              <w:numPr>
                <w:ilvl w:val="0"/>
                <w:numId w:val="42"/>
              </w:numPr>
              <w:spacing w:before="100" w:beforeAutospacing="1" w:after="100" w:afterAutospacing="1"/>
              <w:rPr>
                <w:rFonts w:asciiTheme="minorHAnsi" w:hAnsiTheme="minorHAnsi" w:cstheme="minorHAnsi"/>
                <w:sz w:val="22"/>
                <w:szCs w:val="22"/>
              </w:rPr>
            </w:pPr>
            <w:r w:rsidRPr="00E233C8">
              <w:rPr>
                <w:rStyle w:val="Strong"/>
                <w:rFonts w:asciiTheme="minorHAnsi" w:hAnsiTheme="minorHAnsi" w:cstheme="minorHAnsi"/>
                <w:b w:val="0"/>
                <w:bCs w:val="0"/>
                <w:sz w:val="22"/>
                <w:szCs w:val="22"/>
              </w:rPr>
              <w:t>Broaden horizons and aspirations</w:t>
            </w:r>
            <w:r w:rsidRPr="00E233C8">
              <w:rPr>
                <w:rFonts w:asciiTheme="minorHAnsi" w:hAnsiTheme="minorHAnsi" w:cstheme="minorHAnsi"/>
                <w:sz w:val="22"/>
                <w:szCs w:val="22"/>
              </w:rPr>
              <w:t>, reducing disadvantage linked to limited cultural capital.</w:t>
            </w:r>
          </w:p>
          <w:p w14:paraId="248C4A2C" w14:textId="4340A2F6" w:rsidR="00B73246" w:rsidRPr="001D37DF" w:rsidRDefault="00D2694D" w:rsidP="001D37DF">
            <w:pPr>
              <w:pStyle w:val="NormalWeb"/>
              <w:rPr>
                <w:rFonts w:asciiTheme="minorHAnsi" w:hAnsiTheme="minorHAnsi" w:cstheme="minorHAnsi"/>
                <w:sz w:val="22"/>
                <w:szCs w:val="22"/>
              </w:rPr>
            </w:pPr>
            <w:r w:rsidRPr="00E233C8">
              <w:rPr>
                <w:rFonts w:asciiTheme="minorHAnsi" w:hAnsiTheme="minorHAnsi" w:cstheme="minorHAnsi"/>
                <w:sz w:val="22"/>
                <w:szCs w:val="22"/>
              </w:rPr>
              <w:t>By embedding enrichment into our strategy, we aim to ensure that all pupils—especially those eligible for Pupil Premium and service children—benefit from experiences that enhance both academic and personal development.</w:t>
            </w:r>
          </w:p>
        </w:tc>
      </w:tr>
    </w:tbl>
    <w:p w14:paraId="2A7D54FF" w14:textId="4C846EA9" w:rsidR="00E66558" w:rsidRPr="00E233C8" w:rsidRDefault="009D71E8">
      <w:pPr>
        <w:pStyle w:val="Heading2"/>
        <w:spacing w:before="600"/>
        <w:rPr>
          <w:rFonts w:asciiTheme="minorHAnsi" w:hAnsiTheme="minorHAnsi" w:cstheme="minorHAnsi"/>
          <w:color w:val="auto"/>
        </w:rPr>
      </w:pPr>
      <w:bookmarkStart w:id="16" w:name="_Toc443397160"/>
      <w:r w:rsidRPr="00E233C8">
        <w:rPr>
          <w:rFonts w:asciiTheme="minorHAnsi" w:hAnsiTheme="minorHAnsi" w:cstheme="minorHAnsi"/>
          <w:color w:val="auto"/>
        </w:rPr>
        <w:t xml:space="preserve">Intended outcomes </w:t>
      </w:r>
    </w:p>
    <w:p w14:paraId="2A7D5500" w14:textId="77777777" w:rsidR="00E66558" w:rsidRPr="00E233C8" w:rsidRDefault="009D71E8">
      <w:pPr>
        <w:rPr>
          <w:rFonts w:asciiTheme="minorHAnsi" w:hAnsiTheme="minorHAnsi" w:cstheme="minorHAnsi"/>
        </w:rPr>
      </w:pPr>
      <w:r w:rsidRPr="00E233C8">
        <w:rPr>
          <w:rFonts w:asciiTheme="minorHAnsi" w:hAnsiTheme="minorHAnsi" w:cstheme="minorHAnsi"/>
        </w:rPr>
        <w:t xml:space="preserve">This explains the outcomes we are aiming for </w:t>
      </w:r>
      <w:r w:rsidRPr="00E233C8">
        <w:rPr>
          <w:rFonts w:asciiTheme="minorHAnsi" w:hAnsiTheme="minorHAnsi" w:cstheme="minorHAnsi"/>
          <w:b/>
          <w:bCs/>
        </w:rPr>
        <w:t>by the end of our current strategy plan</w:t>
      </w:r>
      <w:r w:rsidRPr="00E233C8">
        <w:rPr>
          <w:rFonts w:asciiTheme="minorHAnsi" w:hAnsiTheme="minorHAnsi" w:cstheme="minorHAnsi"/>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539"/>
        <w:gridCol w:w="5947"/>
      </w:tblGrid>
      <w:tr w:rsidR="00AD5C58" w:rsidRPr="00E233C8" w14:paraId="2A7D5503" w14:textId="77777777" w:rsidTr="00B73246">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0C537D86"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Intended outcome</w:t>
            </w:r>
            <w:r w:rsidR="00E95D46" w:rsidRPr="00E233C8">
              <w:rPr>
                <w:rFonts w:asciiTheme="minorHAnsi" w:hAnsiTheme="minorHAnsi"/>
                <w:color w:val="auto"/>
              </w:rPr>
              <w:t xml:space="preserve"> (broader and measurable) </w:t>
            </w:r>
          </w:p>
        </w:tc>
        <w:tc>
          <w:tcPr>
            <w:tcW w:w="59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Success criteria</w:t>
            </w:r>
          </w:p>
        </w:tc>
      </w:tr>
      <w:tr w:rsidR="00AD5C58" w:rsidRPr="00E233C8" w14:paraId="2A7D5506" w14:textId="77777777" w:rsidTr="00B73246">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92DCD" w14:textId="2ABE6F1C" w:rsidR="00E66558" w:rsidRPr="00E233C8" w:rsidRDefault="00B73246" w:rsidP="00B73246">
            <w:pPr>
              <w:pStyle w:val="TableRow"/>
              <w:ind w:left="0"/>
              <w:rPr>
                <w:rFonts w:asciiTheme="minorHAnsi" w:hAnsiTheme="minorHAnsi" w:cstheme="minorHAnsi"/>
                <w:color w:val="auto"/>
                <w:sz w:val="22"/>
                <w:szCs w:val="22"/>
              </w:rPr>
            </w:pPr>
            <w:r w:rsidRPr="00E233C8">
              <w:rPr>
                <w:rFonts w:asciiTheme="minorHAnsi" w:hAnsiTheme="minorHAnsi" w:cstheme="minorHAnsi"/>
                <w:color w:val="auto"/>
                <w:sz w:val="22"/>
                <w:szCs w:val="22"/>
              </w:rPr>
              <w:t>To close gaps in</w:t>
            </w:r>
            <w:r w:rsidRPr="00E233C8">
              <w:rPr>
                <w:rFonts w:asciiTheme="minorHAnsi" w:hAnsiTheme="minorHAnsi" w:cstheme="minorHAnsi"/>
                <w:b/>
                <w:color w:val="auto"/>
                <w:sz w:val="22"/>
                <w:szCs w:val="22"/>
              </w:rPr>
              <w:t xml:space="preserve"> reading, writing </w:t>
            </w:r>
            <w:r w:rsidR="003B7E1C" w:rsidRPr="00E233C8">
              <w:rPr>
                <w:rFonts w:asciiTheme="minorHAnsi" w:hAnsiTheme="minorHAnsi" w:cstheme="minorHAnsi"/>
                <w:b/>
                <w:color w:val="auto"/>
                <w:sz w:val="22"/>
                <w:szCs w:val="22"/>
              </w:rPr>
              <w:t xml:space="preserve">or </w:t>
            </w:r>
            <w:r w:rsidRPr="00E233C8">
              <w:rPr>
                <w:rFonts w:asciiTheme="minorHAnsi" w:hAnsiTheme="minorHAnsi" w:cstheme="minorHAnsi"/>
                <w:b/>
                <w:color w:val="auto"/>
                <w:sz w:val="22"/>
                <w:szCs w:val="22"/>
              </w:rPr>
              <w:t>maths</w:t>
            </w:r>
            <w:r w:rsidRPr="00E233C8">
              <w:rPr>
                <w:rFonts w:asciiTheme="minorHAnsi" w:hAnsiTheme="minorHAnsi" w:cstheme="minorHAnsi"/>
                <w:color w:val="auto"/>
                <w:sz w:val="22"/>
                <w:szCs w:val="22"/>
              </w:rPr>
              <w:t xml:space="preserve"> </w:t>
            </w:r>
            <w:r w:rsidR="003B7E1C" w:rsidRPr="00E233C8">
              <w:rPr>
                <w:rFonts w:asciiTheme="minorHAnsi" w:hAnsiTheme="minorHAnsi" w:cstheme="minorHAnsi"/>
                <w:color w:val="auto"/>
                <w:sz w:val="22"/>
                <w:szCs w:val="22"/>
              </w:rPr>
              <w:t>(Depending on individual need)</w:t>
            </w:r>
          </w:p>
          <w:p w14:paraId="2A7D5504" w14:textId="166D671B" w:rsidR="00DD3BCB" w:rsidRPr="00E233C8" w:rsidRDefault="00DD3BCB" w:rsidP="00B73246">
            <w:pPr>
              <w:pStyle w:val="TableRow"/>
              <w:ind w:left="0"/>
              <w:rPr>
                <w:rFonts w:asciiTheme="minorHAnsi" w:hAnsiTheme="minorHAnsi" w:cstheme="minorHAnsi"/>
                <w:color w:val="auto"/>
                <w:sz w:val="22"/>
                <w:szCs w:val="22"/>
              </w:rPr>
            </w:pP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06A6B" w14:textId="1D83A1C5" w:rsidR="00AC2BAB" w:rsidRPr="00E233C8" w:rsidRDefault="00AC2BAB" w:rsidP="00AC2BAB">
            <w:pPr>
              <w:pStyle w:val="TableRowCentered"/>
              <w:numPr>
                <w:ilvl w:val="0"/>
                <w:numId w:val="44"/>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The attainment of disadvantaged pupils is at least in line with non-disadvantaged peers by end of year.</w:t>
            </w:r>
          </w:p>
          <w:p w14:paraId="6E4F7591" w14:textId="77777777" w:rsidR="00AC2BAB" w:rsidRPr="00E233C8" w:rsidRDefault="00AC2BAB" w:rsidP="00AC2BAB">
            <w:pPr>
              <w:pStyle w:val="TableRowCentered"/>
              <w:numPr>
                <w:ilvl w:val="0"/>
                <w:numId w:val="44"/>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NFER and SATs scaled scores show measurable improvement from baseline.</w:t>
            </w:r>
          </w:p>
          <w:p w14:paraId="795E2EB0" w14:textId="77777777" w:rsidR="00AC2BAB" w:rsidRPr="00E233C8" w:rsidRDefault="00AC2BAB" w:rsidP="00AC2BAB">
            <w:pPr>
              <w:pStyle w:val="TableRowCentered"/>
              <w:numPr>
                <w:ilvl w:val="0"/>
                <w:numId w:val="44"/>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Evidence of in-class support and same-day intervention to address misconceptions swiftly.</w:t>
            </w:r>
          </w:p>
          <w:p w14:paraId="2D320F3F" w14:textId="77777777" w:rsidR="00AC2BAB" w:rsidRPr="00E233C8" w:rsidRDefault="00AC2BAB" w:rsidP="00AC2BAB">
            <w:pPr>
              <w:pStyle w:val="TableRowCentered"/>
              <w:numPr>
                <w:ilvl w:val="0"/>
                <w:numId w:val="44"/>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lastRenderedPageBreak/>
              <w:t>Teachers’ planning demonstrates appropriate scaffolds and adaptive strategies for disadvantaged pupils.</w:t>
            </w:r>
          </w:p>
          <w:p w14:paraId="2A7D5505" w14:textId="747FC0B8" w:rsidR="003B7E1C" w:rsidRPr="00E233C8" w:rsidRDefault="00AC2BAB" w:rsidP="00AC2BAB">
            <w:pPr>
              <w:pStyle w:val="TableRowCentered"/>
              <w:numPr>
                <w:ilvl w:val="0"/>
                <w:numId w:val="44"/>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Targeted 1:1 or small-group support is in place, monitored, and evaluated for impact.</w:t>
            </w:r>
          </w:p>
        </w:tc>
      </w:tr>
      <w:tr w:rsidR="00AD5C58" w:rsidRPr="00E233C8" w14:paraId="2A7D550C" w14:textId="77777777" w:rsidTr="00B73246">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7325185" w:rsidR="00E66558" w:rsidRPr="00E233C8" w:rsidRDefault="006B7EBA" w:rsidP="00464E20">
            <w:pPr>
              <w:pStyle w:val="TableRow"/>
              <w:rPr>
                <w:rFonts w:asciiTheme="minorHAnsi" w:hAnsiTheme="minorHAnsi" w:cstheme="minorHAnsi"/>
                <w:color w:val="auto"/>
                <w:sz w:val="22"/>
                <w:szCs w:val="22"/>
              </w:rPr>
            </w:pPr>
            <w:r w:rsidRPr="00E233C8">
              <w:rPr>
                <w:rFonts w:asciiTheme="minorHAnsi" w:hAnsiTheme="minorHAnsi" w:cstheme="minorHAnsi"/>
                <w:color w:val="auto"/>
                <w:sz w:val="22"/>
                <w:szCs w:val="22"/>
              </w:rPr>
              <w:lastRenderedPageBreak/>
              <w:t>D</w:t>
            </w:r>
            <w:r w:rsidR="00E326C4" w:rsidRPr="00E233C8">
              <w:rPr>
                <w:rFonts w:asciiTheme="minorHAnsi" w:hAnsiTheme="minorHAnsi" w:cstheme="minorHAnsi"/>
                <w:color w:val="auto"/>
                <w:sz w:val="22"/>
                <w:szCs w:val="22"/>
              </w:rPr>
              <w:t>isadvantaged pupils</w:t>
            </w:r>
            <w:r w:rsidR="00AE3488" w:rsidRPr="00E233C8">
              <w:rPr>
                <w:rFonts w:asciiTheme="minorHAnsi" w:hAnsiTheme="minorHAnsi" w:cstheme="minorHAnsi"/>
                <w:color w:val="auto"/>
                <w:sz w:val="22"/>
                <w:szCs w:val="22"/>
              </w:rPr>
              <w:t xml:space="preserve"> and our service children</w:t>
            </w:r>
            <w:r w:rsidRPr="00E233C8">
              <w:rPr>
                <w:rFonts w:asciiTheme="minorHAnsi" w:hAnsiTheme="minorHAnsi" w:cstheme="minorHAnsi"/>
                <w:color w:val="auto"/>
                <w:sz w:val="22"/>
                <w:szCs w:val="22"/>
              </w:rPr>
              <w:t xml:space="preserve"> at Northleaze</w:t>
            </w:r>
            <w:r w:rsidR="00E326C4" w:rsidRPr="00E233C8">
              <w:rPr>
                <w:rFonts w:asciiTheme="minorHAnsi" w:hAnsiTheme="minorHAnsi" w:cstheme="minorHAnsi"/>
                <w:color w:val="auto"/>
                <w:sz w:val="22"/>
                <w:szCs w:val="22"/>
              </w:rPr>
              <w:t xml:space="preserve"> have</w:t>
            </w:r>
            <w:r w:rsidR="00FB1463" w:rsidRPr="00E233C8">
              <w:rPr>
                <w:rFonts w:asciiTheme="minorHAnsi" w:hAnsiTheme="minorHAnsi" w:cstheme="minorHAnsi"/>
                <w:color w:val="auto"/>
                <w:sz w:val="22"/>
                <w:szCs w:val="22"/>
              </w:rPr>
              <w:t xml:space="preserve"> a range of opportunities to develop their</w:t>
            </w:r>
            <w:r w:rsidR="00464E20" w:rsidRPr="00E233C8">
              <w:rPr>
                <w:rFonts w:asciiTheme="minorHAnsi" w:hAnsiTheme="minorHAnsi" w:cstheme="minorHAnsi"/>
                <w:b/>
                <w:color w:val="auto"/>
                <w:sz w:val="22"/>
                <w:szCs w:val="22"/>
              </w:rPr>
              <w:t xml:space="preserve"> </w:t>
            </w:r>
            <w:r w:rsidR="00A82836" w:rsidRPr="00E233C8">
              <w:rPr>
                <w:rFonts w:asciiTheme="minorHAnsi" w:hAnsiTheme="minorHAnsi" w:cstheme="minorHAnsi"/>
                <w:bCs/>
                <w:color w:val="auto"/>
                <w:sz w:val="22"/>
                <w:szCs w:val="22"/>
              </w:rPr>
              <w:t xml:space="preserve">social, emotional and </w:t>
            </w:r>
            <w:r w:rsidR="00464E20" w:rsidRPr="00E233C8">
              <w:rPr>
                <w:rFonts w:asciiTheme="minorHAnsi" w:hAnsiTheme="minorHAnsi" w:cstheme="minorHAnsi"/>
                <w:bCs/>
                <w:color w:val="auto"/>
                <w:sz w:val="22"/>
                <w:szCs w:val="22"/>
              </w:rPr>
              <w:t>mental health</w:t>
            </w:r>
            <w:r w:rsidR="00AE44D1" w:rsidRPr="00E233C8">
              <w:rPr>
                <w:rFonts w:asciiTheme="minorHAnsi" w:hAnsiTheme="minorHAnsi" w:cstheme="minorHAnsi"/>
                <w:bCs/>
                <w:color w:val="auto"/>
                <w:sz w:val="22"/>
                <w:szCs w:val="22"/>
              </w:rPr>
              <w:t>.</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66D02" w14:textId="752AC0AB" w:rsidR="00BD670C" w:rsidRPr="00E233C8" w:rsidRDefault="00BD670C" w:rsidP="00FA371B">
            <w:pPr>
              <w:pStyle w:val="ListParagraph"/>
              <w:numPr>
                <w:ilvl w:val="0"/>
                <w:numId w:val="44"/>
              </w:numPr>
              <w:rPr>
                <w:rFonts w:asciiTheme="minorHAnsi" w:hAnsiTheme="minorHAnsi" w:cstheme="minorHAnsi"/>
                <w:sz w:val="22"/>
                <w:szCs w:val="22"/>
              </w:rPr>
            </w:pPr>
            <w:r w:rsidRPr="00E233C8">
              <w:rPr>
                <w:rFonts w:asciiTheme="minorHAnsi" w:hAnsiTheme="minorHAnsi" w:cstheme="minorHAnsi"/>
                <w:sz w:val="22"/>
                <w:szCs w:val="22"/>
              </w:rPr>
              <w:t xml:space="preserve">Pupils access regular small-group or 1:1 sessions with a trusted adult or ELSA to </w:t>
            </w:r>
            <w:r w:rsidR="001D37DF">
              <w:rPr>
                <w:rFonts w:asciiTheme="minorHAnsi" w:hAnsiTheme="minorHAnsi" w:cstheme="minorHAnsi"/>
                <w:sz w:val="22"/>
                <w:szCs w:val="22"/>
              </w:rPr>
              <w:t xml:space="preserve">address </w:t>
            </w:r>
            <w:r w:rsidRPr="00E233C8">
              <w:rPr>
                <w:rFonts w:asciiTheme="minorHAnsi" w:hAnsiTheme="minorHAnsi" w:cstheme="minorHAnsi"/>
                <w:sz w:val="22"/>
                <w:szCs w:val="22"/>
              </w:rPr>
              <w:t xml:space="preserve">SEMH needs. </w:t>
            </w:r>
          </w:p>
          <w:p w14:paraId="07C0AA37" w14:textId="6773FBC7" w:rsidR="00BD670C" w:rsidRPr="00E233C8" w:rsidRDefault="00BD670C" w:rsidP="00FA371B">
            <w:pPr>
              <w:pStyle w:val="ListParagraph"/>
              <w:numPr>
                <w:ilvl w:val="0"/>
                <w:numId w:val="44"/>
              </w:numPr>
              <w:rPr>
                <w:rFonts w:asciiTheme="minorHAnsi" w:hAnsiTheme="minorHAnsi" w:cstheme="minorHAnsi"/>
                <w:sz w:val="22"/>
                <w:szCs w:val="22"/>
              </w:rPr>
            </w:pPr>
            <w:r w:rsidRPr="00E233C8">
              <w:rPr>
                <w:rFonts w:asciiTheme="minorHAnsi" w:hAnsiTheme="minorHAnsi" w:cstheme="minorHAnsi"/>
                <w:sz w:val="22"/>
                <w:szCs w:val="22"/>
              </w:rPr>
              <w:t>All mental health CPOMs</w:t>
            </w:r>
            <w:r w:rsidRPr="00E233C8">
              <w:rPr>
                <w:rFonts w:asciiTheme="minorHAnsi" w:hAnsiTheme="minorHAnsi" w:cstheme="minorHAnsi"/>
                <w:b/>
                <w:bCs/>
                <w:sz w:val="22"/>
                <w:szCs w:val="22"/>
              </w:rPr>
              <w:t xml:space="preserve"> </w:t>
            </w:r>
            <w:r w:rsidRPr="00E233C8">
              <w:rPr>
                <w:rFonts w:asciiTheme="minorHAnsi" w:hAnsiTheme="minorHAnsi" w:cstheme="minorHAnsi"/>
                <w:sz w:val="22"/>
                <w:szCs w:val="22"/>
              </w:rPr>
              <w:t xml:space="preserve">reports are monitored and acted upon by the mental health lead. </w:t>
            </w:r>
          </w:p>
          <w:p w14:paraId="054EB436" w14:textId="2A1802C0" w:rsidR="00BD670C" w:rsidRPr="00E233C8" w:rsidRDefault="00BD670C" w:rsidP="00FA371B">
            <w:pPr>
              <w:pStyle w:val="ListParagraph"/>
              <w:numPr>
                <w:ilvl w:val="0"/>
                <w:numId w:val="44"/>
              </w:numPr>
              <w:rPr>
                <w:rFonts w:asciiTheme="minorHAnsi" w:hAnsiTheme="minorHAnsi" w:cstheme="minorHAnsi"/>
                <w:sz w:val="22"/>
                <w:szCs w:val="22"/>
              </w:rPr>
            </w:pPr>
            <w:r w:rsidRPr="00E233C8">
              <w:rPr>
                <w:rFonts w:asciiTheme="minorHAnsi" w:hAnsiTheme="minorHAnsi" w:cstheme="minorHAnsi"/>
                <w:sz w:val="22"/>
                <w:szCs w:val="22"/>
              </w:rPr>
              <w:t>A qualified ELSA delivers structured interventions, tracked for progress using Boxall Profile</w:t>
            </w:r>
            <w:r w:rsidR="00CE63C3">
              <w:rPr>
                <w:rFonts w:asciiTheme="minorHAnsi" w:hAnsiTheme="minorHAnsi" w:cstheme="minorHAnsi"/>
                <w:sz w:val="22"/>
                <w:szCs w:val="22"/>
              </w:rPr>
              <w:t>,</w:t>
            </w:r>
            <w:r w:rsidRPr="00E233C8">
              <w:rPr>
                <w:rFonts w:asciiTheme="minorHAnsi" w:hAnsiTheme="minorHAnsi" w:cstheme="minorHAnsi"/>
                <w:sz w:val="22"/>
                <w:szCs w:val="22"/>
              </w:rPr>
              <w:t xml:space="preserve"> </w:t>
            </w:r>
            <w:r w:rsidR="00CE63C3">
              <w:rPr>
                <w:rFonts w:asciiTheme="minorHAnsi" w:hAnsiTheme="minorHAnsi" w:cstheme="minorHAnsi"/>
                <w:sz w:val="22"/>
                <w:szCs w:val="22"/>
              </w:rPr>
              <w:t xml:space="preserve">strength and difficulties questionnaire scores (SDQ) or well-being </w:t>
            </w:r>
            <w:r w:rsidR="00406DE4">
              <w:rPr>
                <w:rFonts w:asciiTheme="minorHAnsi" w:hAnsiTheme="minorHAnsi" w:cstheme="minorHAnsi"/>
                <w:sz w:val="22"/>
                <w:szCs w:val="22"/>
              </w:rPr>
              <w:t>questionnaires</w:t>
            </w:r>
            <w:r w:rsidRPr="00E233C8">
              <w:rPr>
                <w:rFonts w:asciiTheme="minorHAnsi" w:hAnsiTheme="minorHAnsi" w:cstheme="minorHAnsi"/>
                <w:sz w:val="22"/>
                <w:szCs w:val="22"/>
              </w:rPr>
              <w:t xml:space="preserve">. </w:t>
            </w:r>
          </w:p>
          <w:p w14:paraId="15E6C404" w14:textId="77777777" w:rsidR="00FA371B" w:rsidRPr="00E233C8" w:rsidRDefault="00BD670C" w:rsidP="00FA371B">
            <w:pPr>
              <w:pStyle w:val="ListParagraph"/>
              <w:numPr>
                <w:ilvl w:val="0"/>
                <w:numId w:val="44"/>
              </w:numPr>
              <w:rPr>
                <w:rFonts w:asciiTheme="minorHAnsi" w:hAnsiTheme="minorHAnsi" w:cstheme="minorHAnsi"/>
                <w:sz w:val="22"/>
                <w:szCs w:val="22"/>
              </w:rPr>
            </w:pPr>
            <w:r w:rsidRPr="00E233C8">
              <w:rPr>
                <w:rFonts w:asciiTheme="minorHAnsi" w:hAnsiTheme="minorHAnsi" w:cstheme="minorHAnsi"/>
                <w:sz w:val="22"/>
                <w:szCs w:val="22"/>
              </w:rPr>
              <w:t xml:space="preserve">Reduction in SEMH-related behaviour incidents compared to previous year. </w:t>
            </w:r>
          </w:p>
          <w:p w14:paraId="2A7D550B" w14:textId="195CBDB7" w:rsidR="003E3D7E" w:rsidRPr="00E233C8" w:rsidRDefault="00BD670C" w:rsidP="00FA371B">
            <w:pPr>
              <w:pStyle w:val="ListParagraph"/>
              <w:numPr>
                <w:ilvl w:val="0"/>
                <w:numId w:val="44"/>
              </w:numPr>
              <w:rPr>
                <w:rFonts w:asciiTheme="minorHAnsi" w:hAnsiTheme="minorHAnsi" w:cstheme="minorHAnsi"/>
                <w:sz w:val="22"/>
                <w:szCs w:val="22"/>
              </w:rPr>
            </w:pPr>
            <w:r w:rsidRPr="00E233C8">
              <w:rPr>
                <w:rFonts w:asciiTheme="minorHAnsi" w:hAnsiTheme="minorHAnsi" w:cstheme="minorHAnsi"/>
                <w:sz w:val="22"/>
                <w:szCs w:val="22"/>
              </w:rPr>
              <w:t>Pupil voice surveys show at least 80% positive responses on feeling safe and supported.</w:t>
            </w:r>
            <w:r w:rsidR="003B7E1C" w:rsidRPr="00E233C8">
              <w:rPr>
                <w:rFonts w:asciiTheme="minorHAnsi" w:hAnsiTheme="minorHAnsi" w:cstheme="minorHAnsi"/>
                <w:sz w:val="22"/>
                <w:szCs w:val="22"/>
              </w:rPr>
              <w:t xml:space="preserve"> </w:t>
            </w:r>
          </w:p>
        </w:tc>
      </w:tr>
      <w:tr w:rsidR="00AD5C58" w:rsidRPr="00E233C8" w14:paraId="2A7D550F" w14:textId="77777777" w:rsidTr="00B73246">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414C4" w14:textId="679D1FFD" w:rsidR="00E66558" w:rsidRPr="00E233C8" w:rsidRDefault="00E326C4">
            <w:pPr>
              <w:pStyle w:val="TableRow"/>
              <w:rPr>
                <w:rFonts w:asciiTheme="minorHAnsi" w:hAnsiTheme="minorHAnsi" w:cstheme="minorHAnsi"/>
                <w:b/>
                <w:color w:val="auto"/>
                <w:sz w:val="22"/>
                <w:szCs w:val="22"/>
              </w:rPr>
            </w:pPr>
            <w:r w:rsidRPr="00E233C8">
              <w:rPr>
                <w:rFonts w:asciiTheme="minorHAnsi" w:hAnsiTheme="minorHAnsi" w:cstheme="minorHAnsi"/>
                <w:color w:val="auto"/>
                <w:sz w:val="22"/>
                <w:szCs w:val="22"/>
              </w:rPr>
              <w:t>For our d</w:t>
            </w:r>
            <w:r w:rsidR="00A82836" w:rsidRPr="00E233C8">
              <w:rPr>
                <w:rFonts w:asciiTheme="minorHAnsi" w:hAnsiTheme="minorHAnsi" w:cstheme="minorHAnsi"/>
                <w:color w:val="auto"/>
                <w:sz w:val="22"/>
                <w:szCs w:val="22"/>
              </w:rPr>
              <w:t>isa</w:t>
            </w:r>
            <w:r w:rsidRPr="00E233C8">
              <w:rPr>
                <w:rFonts w:asciiTheme="minorHAnsi" w:hAnsiTheme="minorHAnsi" w:cstheme="minorHAnsi"/>
                <w:color w:val="auto"/>
                <w:sz w:val="22"/>
                <w:szCs w:val="22"/>
              </w:rPr>
              <w:t>dvantaged</w:t>
            </w:r>
            <w:r w:rsidR="00AE3488" w:rsidRPr="00E233C8">
              <w:rPr>
                <w:rFonts w:asciiTheme="minorHAnsi" w:hAnsiTheme="minorHAnsi" w:cstheme="minorHAnsi"/>
                <w:color w:val="auto"/>
                <w:sz w:val="22"/>
                <w:szCs w:val="22"/>
              </w:rPr>
              <w:t xml:space="preserve"> and our service</w:t>
            </w:r>
            <w:r w:rsidRPr="00E233C8">
              <w:rPr>
                <w:rFonts w:asciiTheme="minorHAnsi" w:hAnsiTheme="minorHAnsi" w:cstheme="minorHAnsi"/>
                <w:color w:val="auto"/>
                <w:sz w:val="22"/>
                <w:szCs w:val="22"/>
              </w:rPr>
              <w:t xml:space="preserve"> pupils to </w:t>
            </w:r>
            <w:r w:rsidR="00A82836" w:rsidRPr="00E233C8">
              <w:rPr>
                <w:rFonts w:asciiTheme="minorHAnsi" w:hAnsiTheme="minorHAnsi" w:cstheme="minorHAnsi"/>
                <w:color w:val="auto"/>
                <w:sz w:val="22"/>
                <w:szCs w:val="22"/>
              </w:rPr>
              <w:t xml:space="preserve">have the equal access to </w:t>
            </w:r>
            <w:r w:rsidR="00A82836" w:rsidRPr="00E233C8">
              <w:rPr>
                <w:rFonts w:asciiTheme="minorHAnsi" w:hAnsiTheme="minorHAnsi" w:cstheme="minorHAnsi"/>
                <w:b/>
                <w:color w:val="auto"/>
                <w:sz w:val="22"/>
                <w:szCs w:val="22"/>
              </w:rPr>
              <w:t>wider opportunities</w:t>
            </w:r>
          </w:p>
          <w:p w14:paraId="2A7D550D" w14:textId="28457AC8" w:rsidR="00E43CE1" w:rsidRPr="00E233C8" w:rsidRDefault="00E43CE1">
            <w:pPr>
              <w:pStyle w:val="TableRow"/>
              <w:rPr>
                <w:rFonts w:asciiTheme="minorHAnsi" w:hAnsiTheme="minorHAnsi" w:cstheme="minorHAnsi"/>
                <w:color w:val="auto"/>
                <w:sz w:val="22"/>
                <w:szCs w:val="22"/>
              </w:rPr>
            </w:pP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09D67" w14:textId="21517098" w:rsidR="00A82836" w:rsidRPr="00E233C8" w:rsidRDefault="00A82836" w:rsidP="00A82836">
            <w:pPr>
              <w:pStyle w:val="TableRowCentered"/>
              <w:numPr>
                <w:ilvl w:val="0"/>
                <w:numId w:val="18"/>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All disadvantaged pupils will be able to go on residential visits and class trips</w:t>
            </w:r>
          </w:p>
          <w:p w14:paraId="67E3871A" w14:textId="163B4FA1" w:rsidR="00E66558" w:rsidRPr="00E233C8" w:rsidRDefault="005B2303" w:rsidP="00222451">
            <w:pPr>
              <w:pStyle w:val="TableRowCentered"/>
              <w:numPr>
                <w:ilvl w:val="0"/>
                <w:numId w:val="18"/>
              </w:numPr>
              <w:jc w:val="left"/>
              <w:rPr>
                <w:rFonts w:asciiTheme="minorHAnsi" w:hAnsiTheme="minorHAnsi" w:cstheme="minorHAnsi"/>
                <w:color w:val="auto"/>
                <w:sz w:val="22"/>
                <w:szCs w:val="22"/>
              </w:rPr>
            </w:pPr>
            <w:r>
              <w:rPr>
                <w:rFonts w:asciiTheme="minorHAnsi" w:hAnsiTheme="minorHAnsi" w:cstheme="minorHAnsi"/>
                <w:color w:val="auto"/>
                <w:sz w:val="22"/>
                <w:szCs w:val="22"/>
              </w:rPr>
              <w:t>D</w:t>
            </w:r>
            <w:r w:rsidR="00222451" w:rsidRPr="00E233C8">
              <w:rPr>
                <w:rFonts w:asciiTheme="minorHAnsi" w:hAnsiTheme="minorHAnsi" w:cstheme="minorHAnsi"/>
                <w:color w:val="auto"/>
                <w:sz w:val="22"/>
                <w:szCs w:val="22"/>
              </w:rPr>
              <w:t xml:space="preserve">isadvantaged pupils to be offered the chance to learn a musical instrument or </w:t>
            </w:r>
            <w:r w:rsidR="009D0908" w:rsidRPr="00E233C8">
              <w:rPr>
                <w:rFonts w:asciiTheme="minorHAnsi" w:hAnsiTheme="minorHAnsi" w:cstheme="minorHAnsi"/>
                <w:color w:val="auto"/>
                <w:sz w:val="22"/>
                <w:szCs w:val="22"/>
              </w:rPr>
              <w:t xml:space="preserve">to </w:t>
            </w:r>
            <w:r w:rsidR="00222451" w:rsidRPr="00E233C8">
              <w:rPr>
                <w:rFonts w:asciiTheme="minorHAnsi" w:hAnsiTheme="minorHAnsi" w:cstheme="minorHAnsi"/>
                <w:color w:val="auto"/>
                <w:sz w:val="22"/>
                <w:szCs w:val="22"/>
              </w:rPr>
              <w:t>attend a club</w:t>
            </w:r>
            <w:r>
              <w:rPr>
                <w:rFonts w:asciiTheme="minorHAnsi" w:hAnsiTheme="minorHAnsi" w:cstheme="minorHAnsi"/>
                <w:color w:val="auto"/>
                <w:sz w:val="22"/>
                <w:szCs w:val="22"/>
              </w:rPr>
              <w:t>(s)</w:t>
            </w:r>
            <w:r w:rsidR="00222451" w:rsidRPr="00E233C8">
              <w:rPr>
                <w:rFonts w:asciiTheme="minorHAnsi" w:hAnsiTheme="minorHAnsi" w:cstheme="minorHAnsi"/>
                <w:color w:val="auto"/>
                <w:sz w:val="22"/>
                <w:szCs w:val="22"/>
              </w:rPr>
              <w:t xml:space="preserve">. </w:t>
            </w:r>
          </w:p>
          <w:p w14:paraId="2A7D550E" w14:textId="3228F248" w:rsidR="00222451" w:rsidRPr="00E233C8" w:rsidRDefault="00222451" w:rsidP="00222451">
            <w:pPr>
              <w:pStyle w:val="TableRowCentered"/>
              <w:ind w:left="777"/>
              <w:jc w:val="left"/>
              <w:rPr>
                <w:rFonts w:asciiTheme="minorHAnsi" w:hAnsiTheme="minorHAnsi" w:cstheme="minorHAnsi"/>
                <w:color w:val="auto"/>
                <w:sz w:val="22"/>
                <w:szCs w:val="22"/>
              </w:rPr>
            </w:pPr>
          </w:p>
        </w:tc>
      </w:tr>
    </w:tbl>
    <w:p w14:paraId="2A7D5512" w14:textId="25280A93" w:rsidR="00E66558" w:rsidRPr="00E233C8" w:rsidRDefault="00120AB1" w:rsidP="0059778A">
      <w:pPr>
        <w:rPr>
          <w:rFonts w:asciiTheme="minorHAnsi" w:hAnsiTheme="minorHAnsi" w:cstheme="minorHAnsi"/>
          <w:b/>
          <w:bCs/>
          <w:sz w:val="28"/>
          <w:szCs w:val="28"/>
        </w:rPr>
      </w:pPr>
      <w:r w:rsidRPr="00E233C8">
        <w:rPr>
          <w:rFonts w:asciiTheme="minorHAnsi" w:hAnsiTheme="minorHAnsi"/>
          <w:color w:val="FF0000"/>
        </w:rPr>
        <w:br w:type="page"/>
      </w:r>
      <w:r w:rsidR="009D71E8" w:rsidRPr="00E233C8">
        <w:rPr>
          <w:rFonts w:asciiTheme="minorHAnsi" w:hAnsiTheme="minorHAnsi" w:cstheme="minorHAnsi"/>
          <w:b/>
          <w:bCs/>
          <w:sz w:val="28"/>
          <w:szCs w:val="28"/>
        </w:rPr>
        <w:lastRenderedPageBreak/>
        <w:t>Activity in this academic year</w:t>
      </w:r>
    </w:p>
    <w:p w14:paraId="7762BFCA" w14:textId="77777777" w:rsidR="00C81B6E" w:rsidRPr="00E233C8" w:rsidRDefault="00C81B6E" w:rsidP="0059778A">
      <w:pPr>
        <w:rPr>
          <w:rFonts w:asciiTheme="minorHAnsi" w:hAnsiTheme="minorHAnsi" w:cstheme="minorHAnsi"/>
          <w:b/>
          <w:bCs/>
          <w:sz w:val="32"/>
          <w:szCs w:val="32"/>
        </w:rPr>
      </w:pPr>
    </w:p>
    <w:p w14:paraId="4BA1DFDD" w14:textId="77777777" w:rsidR="00321614" w:rsidRPr="00E233C8" w:rsidRDefault="009D71E8" w:rsidP="00321614">
      <w:pPr>
        <w:spacing w:after="480"/>
        <w:rPr>
          <w:rFonts w:asciiTheme="minorHAnsi" w:hAnsiTheme="minorHAnsi" w:cstheme="minorHAnsi"/>
        </w:rPr>
      </w:pPr>
      <w:r w:rsidRPr="00E233C8">
        <w:rPr>
          <w:rFonts w:asciiTheme="minorHAnsi" w:hAnsiTheme="minorHAnsi" w:cstheme="minorHAnsi"/>
        </w:rPr>
        <w:t xml:space="preserve">This details how we intend to spend our pupil premium </w:t>
      </w:r>
      <w:r w:rsidRPr="00E233C8">
        <w:rPr>
          <w:rFonts w:asciiTheme="minorHAnsi" w:hAnsiTheme="minorHAnsi" w:cstheme="minorHAnsi"/>
          <w:b/>
          <w:bCs/>
        </w:rPr>
        <w:t>this academic year</w:t>
      </w:r>
      <w:r w:rsidRPr="00E233C8">
        <w:rPr>
          <w:rFonts w:asciiTheme="minorHAnsi" w:hAnsiTheme="minorHAnsi" w:cstheme="minorHAnsi"/>
        </w:rPr>
        <w:t xml:space="preserve"> to address the challenges listed above.</w:t>
      </w:r>
    </w:p>
    <w:p w14:paraId="2ABBE30E" w14:textId="77777777" w:rsidR="00321614" w:rsidRPr="00E233C8" w:rsidRDefault="009D71E8" w:rsidP="00321614">
      <w:pPr>
        <w:spacing w:after="480"/>
        <w:rPr>
          <w:rFonts w:asciiTheme="minorHAnsi" w:hAnsiTheme="minorHAnsi" w:cstheme="minorHAnsi"/>
          <w:b/>
          <w:bCs/>
        </w:rPr>
      </w:pPr>
      <w:r w:rsidRPr="00E233C8">
        <w:rPr>
          <w:rFonts w:asciiTheme="minorHAnsi" w:hAnsiTheme="minorHAnsi" w:cstheme="minorHAnsi"/>
          <w:b/>
          <w:bCs/>
        </w:rPr>
        <w:t>Teaching (for example, CPD, recruitment and retention)</w:t>
      </w:r>
    </w:p>
    <w:p w14:paraId="2A7D5515" w14:textId="23D7B25F" w:rsidR="00E66558" w:rsidRPr="00E233C8" w:rsidRDefault="009F3165" w:rsidP="00321614">
      <w:pPr>
        <w:spacing w:after="480"/>
        <w:rPr>
          <w:rFonts w:asciiTheme="minorHAnsi" w:hAnsiTheme="minorHAnsi" w:cstheme="minorHAnsi"/>
          <w:b/>
          <w:bCs/>
        </w:rPr>
      </w:pPr>
      <w:r w:rsidRPr="00E233C8">
        <w:rPr>
          <w:rFonts w:asciiTheme="minorHAnsi" w:hAnsiTheme="minorHAnsi" w:cstheme="minorHAnsi"/>
          <w:b/>
          <w:bCs/>
        </w:rPr>
        <w:t xml:space="preserve">Budgeted cost: </w:t>
      </w:r>
      <w:r w:rsidR="00321614" w:rsidRPr="00E233C8">
        <w:rPr>
          <w:rFonts w:asciiTheme="minorHAnsi" w:hAnsiTheme="minorHAnsi" w:cstheme="minorHAnsi"/>
          <w:b/>
          <w:bCs/>
        </w:rPr>
        <w:t>£</w:t>
      </w:r>
      <w:r w:rsidR="005D63E4" w:rsidRPr="00E233C8">
        <w:rPr>
          <w:rFonts w:asciiTheme="minorHAnsi" w:hAnsiTheme="minorHAnsi" w:cstheme="minorHAnsi"/>
          <w:b/>
          <w:bCs/>
        </w:rPr>
        <w:t>2</w:t>
      </w:r>
      <w:r w:rsidR="0095697B" w:rsidRPr="00E233C8">
        <w:rPr>
          <w:rFonts w:asciiTheme="minorHAnsi" w:hAnsiTheme="minorHAnsi" w:cstheme="minorHAnsi"/>
          <w:b/>
          <w:bCs/>
        </w:rPr>
        <w:t>,</w:t>
      </w:r>
      <w:r w:rsidR="005D63E4" w:rsidRPr="00E233C8">
        <w:rPr>
          <w:rFonts w:asciiTheme="minorHAnsi" w:hAnsiTheme="minorHAnsi" w:cstheme="minorHAnsi"/>
          <w:b/>
          <w:bCs/>
        </w:rPr>
        <w:t>7</w:t>
      </w:r>
      <w:r w:rsidR="0095697B" w:rsidRPr="00E233C8">
        <w:rPr>
          <w:rFonts w:asciiTheme="minorHAnsi" w:hAnsiTheme="minorHAnsi" w:cstheme="minorHAnsi"/>
          <w:b/>
          <w:bCs/>
        </w:rPr>
        <w:t>00</w:t>
      </w:r>
    </w:p>
    <w:tbl>
      <w:tblPr>
        <w:tblW w:w="5228" w:type="pct"/>
        <w:tblCellMar>
          <w:left w:w="10" w:type="dxa"/>
          <w:right w:w="10" w:type="dxa"/>
        </w:tblCellMar>
        <w:tblLook w:val="04A0" w:firstRow="1" w:lastRow="0" w:firstColumn="1" w:lastColumn="0" w:noHBand="0" w:noVBand="1"/>
      </w:tblPr>
      <w:tblGrid>
        <w:gridCol w:w="3300"/>
        <w:gridCol w:w="5066"/>
        <w:gridCol w:w="1553"/>
      </w:tblGrid>
      <w:tr w:rsidR="00495A6E" w:rsidRPr="00E233C8" w14:paraId="2A7D5519" w14:textId="77777777" w:rsidTr="005A066A">
        <w:tc>
          <w:tcPr>
            <w:tcW w:w="33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Activity</w:t>
            </w:r>
          </w:p>
        </w:tc>
        <w:tc>
          <w:tcPr>
            <w:tcW w:w="50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Challenge number(s) addressed</w:t>
            </w:r>
          </w:p>
        </w:tc>
      </w:tr>
      <w:tr w:rsidR="002B0EB8" w:rsidRPr="00E233C8" w14:paraId="660EE008" w14:textId="77777777" w:rsidTr="005A066A">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7FED8" w14:textId="268D157F" w:rsidR="007B342C" w:rsidRPr="00E233C8" w:rsidRDefault="002B0EB8" w:rsidP="00F47037">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Review pedagogy principles in the light of cognitive science research </w:t>
            </w:r>
            <w:proofErr w:type="spellStart"/>
            <w:r w:rsidRPr="00E233C8">
              <w:rPr>
                <w:rFonts w:asciiTheme="minorHAnsi" w:hAnsiTheme="minorHAnsi" w:cstheme="minorHAnsi"/>
                <w:sz w:val="22"/>
                <w:szCs w:val="22"/>
              </w:rPr>
              <w:t>Rosenshine</w:t>
            </w:r>
            <w:proofErr w:type="spellEnd"/>
            <w:r w:rsidRPr="00E233C8">
              <w:rPr>
                <w:rFonts w:asciiTheme="minorHAnsi" w:hAnsiTheme="minorHAnsi" w:cstheme="minorHAnsi"/>
                <w:sz w:val="22"/>
                <w:szCs w:val="22"/>
              </w:rPr>
              <w:t xml:space="preserve"> principles and improve cohesion of teaching across school based on best practice of </w:t>
            </w:r>
            <w:r w:rsidR="00EF63DB">
              <w:rPr>
                <w:rFonts w:asciiTheme="minorHAnsi" w:hAnsiTheme="minorHAnsi" w:cstheme="minorHAnsi"/>
                <w:sz w:val="22"/>
                <w:szCs w:val="22"/>
              </w:rPr>
              <w:t>Quality First Teaching (</w:t>
            </w:r>
            <w:r w:rsidRPr="00E233C8">
              <w:rPr>
                <w:rFonts w:asciiTheme="minorHAnsi" w:hAnsiTheme="minorHAnsi" w:cstheme="minorHAnsi"/>
                <w:sz w:val="22"/>
                <w:szCs w:val="22"/>
              </w:rPr>
              <w:t>QFT</w:t>
            </w:r>
            <w:r w:rsidR="00EF63DB">
              <w:rPr>
                <w:rFonts w:asciiTheme="minorHAnsi" w:hAnsiTheme="minorHAnsi" w:cstheme="minorHAnsi"/>
                <w:sz w:val="22"/>
                <w:szCs w:val="22"/>
              </w:rPr>
              <w:t>)</w:t>
            </w:r>
            <w:r w:rsidRPr="00E233C8">
              <w:rPr>
                <w:rFonts w:asciiTheme="minorHAnsi" w:hAnsiTheme="minorHAnsi" w:cstheme="minorHAnsi"/>
                <w:sz w:val="22"/>
                <w:szCs w:val="22"/>
              </w:rPr>
              <w:t xml:space="preserve"> Staff meeting/INSET time </w:t>
            </w:r>
          </w:p>
          <w:p w14:paraId="5E557580" w14:textId="77777777" w:rsidR="007B342C" w:rsidRPr="00E233C8" w:rsidRDefault="007B342C" w:rsidP="00F47037">
            <w:pPr>
              <w:pStyle w:val="TableRow"/>
              <w:ind w:left="0"/>
              <w:rPr>
                <w:rFonts w:asciiTheme="minorHAnsi" w:hAnsiTheme="minorHAnsi" w:cstheme="minorHAnsi"/>
                <w:sz w:val="22"/>
                <w:szCs w:val="22"/>
              </w:rPr>
            </w:pPr>
          </w:p>
          <w:p w14:paraId="281DC3F4" w14:textId="4006813F" w:rsidR="002B0EB8" w:rsidRPr="00E233C8" w:rsidRDefault="002B0EB8" w:rsidP="00F47037">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Release time for T&amp;L Lead to support training and development as necessary </w:t>
            </w:r>
          </w:p>
          <w:p w14:paraId="4D0BAB60" w14:textId="74CAEE1D" w:rsidR="002B0EB8" w:rsidRPr="00E233C8" w:rsidRDefault="002B0EB8" w:rsidP="00F47037">
            <w:pPr>
              <w:pStyle w:val="TableRow"/>
              <w:ind w:left="0"/>
              <w:rPr>
                <w:rFonts w:asciiTheme="minorHAnsi" w:hAnsiTheme="minorHAnsi" w:cstheme="minorHAnsi"/>
                <w:b/>
                <w:bCs/>
                <w:color w:val="FF0000"/>
                <w:sz w:val="22"/>
                <w:szCs w:val="22"/>
              </w:rPr>
            </w:pPr>
            <w:r w:rsidRPr="00E233C8">
              <w:rPr>
                <w:rFonts w:asciiTheme="minorHAnsi" w:hAnsiTheme="minorHAnsi" w:cstheme="minorHAnsi"/>
                <w:b/>
                <w:bCs/>
                <w:sz w:val="22"/>
                <w:szCs w:val="22"/>
              </w:rPr>
              <w:t xml:space="preserve">£600 </w:t>
            </w:r>
          </w:p>
        </w:tc>
        <w:tc>
          <w:tcPr>
            <w:tcW w:w="5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DB903" w14:textId="77777777" w:rsidR="007B342C" w:rsidRPr="00E233C8" w:rsidRDefault="002B0EB8" w:rsidP="00C73383">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Metacognition and self-regulation approaches to teaching, support pupils to think about their own learning more explicitly, often by teaching them specific strategies for planning, monitoring, and evaluating their learning. This has been recognised by EEF as enhancing progress especially in primary settings. </w:t>
            </w:r>
          </w:p>
          <w:p w14:paraId="094AB8E5" w14:textId="77777777" w:rsidR="007B342C" w:rsidRPr="00E233C8" w:rsidRDefault="007B342C" w:rsidP="007B342C">
            <w:pPr>
              <w:pStyle w:val="TableRowCentered"/>
              <w:ind w:left="0"/>
              <w:jc w:val="left"/>
              <w:rPr>
                <w:rFonts w:asciiTheme="minorHAnsi" w:hAnsiTheme="minorHAnsi" w:cstheme="minorHAnsi"/>
                <w:sz w:val="22"/>
                <w:szCs w:val="22"/>
              </w:rPr>
            </w:pPr>
          </w:p>
          <w:p w14:paraId="53BA6B26" w14:textId="3FB7CD45" w:rsidR="002B0EB8" w:rsidRPr="00E233C8" w:rsidRDefault="002B0EB8" w:rsidP="007B342C">
            <w:pPr>
              <w:pStyle w:val="TableRowCentered"/>
              <w:ind w:left="0"/>
              <w:jc w:val="left"/>
              <w:rPr>
                <w:rFonts w:asciiTheme="minorHAnsi" w:hAnsiTheme="minorHAnsi" w:cstheme="minorHAnsi"/>
                <w:color w:val="FF0000"/>
                <w:sz w:val="22"/>
                <w:szCs w:val="22"/>
              </w:rPr>
            </w:pPr>
            <w:r w:rsidRPr="00E233C8">
              <w:rPr>
                <w:rFonts w:asciiTheme="minorHAnsi" w:hAnsiTheme="minorHAnsi" w:cstheme="minorHAnsi"/>
                <w:sz w:val="22"/>
                <w:szCs w:val="22"/>
              </w:rPr>
              <w:t xml:space="preserve">See Metacognition and </w:t>
            </w:r>
            <w:proofErr w:type="spellStart"/>
            <w:r w:rsidRPr="00E233C8">
              <w:rPr>
                <w:rFonts w:asciiTheme="minorHAnsi" w:hAnsiTheme="minorHAnsi" w:cstheme="minorHAnsi"/>
                <w:sz w:val="22"/>
                <w:szCs w:val="22"/>
              </w:rPr>
              <w:t>self Regulation</w:t>
            </w:r>
            <w:proofErr w:type="spellEnd"/>
            <w:r w:rsidRPr="00E233C8">
              <w:rPr>
                <w:rFonts w:asciiTheme="minorHAnsi" w:hAnsiTheme="minorHAnsi" w:cstheme="minorHAnsi"/>
                <w:sz w:val="22"/>
                <w:szCs w:val="22"/>
              </w:rPr>
              <w:t>/Toolkit strand/ EEF</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D7283" w14:textId="38A2A6A8" w:rsidR="002B0EB8" w:rsidRPr="002A0AE8" w:rsidRDefault="00C468C6" w:rsidP="002B0EB8">
            <w:pPr>
              <w:pStyle w:val="TableRowCentered"/>
              <w:ind w:left="0"/>
              <w:jc w:val="left"/>
              <w:rPr>
                <w:rFonts w:asciiTheme="minorHAnsi" w:hAnsiTheme="minorHAnsi"/>
                <w:color w:val="auto"/>
                <w:sz w:val="22"/>
              </w:rPr>
            </w:pPr>
            <w:r w:rsidRPr="002A0AE8">
              <w:rPr>
                <w:rFonts w:asciiTheme="minorHAnsi" w:hAnsiTheme="minorHAnsi"/>
                <w:color w:val="auto"/>
                <w:sz w:val="22"/>
              </w:rPr>
              <w:t>1</w:t>
            </w:r>
          </w:p>
        </w:tc>
      </w:tr>
      <w:tr w:rsidR="00495A6E" w:rsidRPr="00E233C8" w14:paraId="2A7D551D" w14:textId="77777777" w:rsidTr="005A066A">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33F80" w14:textId="36368EB4" w:rsidR="00D10064" w:rsidRPr="00E233C8" w:rsidRDefault="007B342C" w:rsidP="00F47037">
            <w:pPr>
              <w:pStyle w:val="TableRow"/>
              <w:ind w:left="0"/>
              <w:rPr>
                <w:rFonts w:asciiTheme="minorHAnsi" w:hAnsiTheme="minorHAnsi" w:cstheme="minorHAnsi"/>
                <w:color w:val="auto"/>
                <w:sz w:val="22"/>
                <w:szCs w:val="22"/>
              </w:rPr>
            </w:pPr>
            <w:r w:rsidRPr="00E233C8">
              <w:rPr>
                <w:rFonts w:asciiTheme="minorHAnsi" w:hAnsiTheme="minorHAnsi" w:cstheme="minorHAnsi"/>
                <w:sz w:val="22"/>
                <w:szCs w:val="22"/>
              </w:rPr>
              <w:t xml:space="preserve">Continue to use DFE validated Systematic Synthetic Phonics Programme (Unlocking Letters and Sounds) to secure stronger phonics teaching for all pupils. </w:t>
            </w:r>
          </w:p>
          <w:p w14:paraId="16910FC2" w14:textId="77777777" w:rsidR="00996650" w:rsidRPr="00E233C8" w:rsidRDefault="0007366C" w:rsidP="00F47037">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Resources CPD on Unlocking Letters and Sounds phonics scheme for new staff </w:t>
            </w:r>
          </w:p>
          <w:p w14:paraId="4623807A" w14:textId="77777777" w:rsidR="00996650" w:rsidRPr="00E233C8" w:rsidRDefault="00996650" w:rsidP="00F47037">
            <w:pPr>
              <w:pStyle w:val="TableRow"/>
              <w:ind w:left="0"/>
              <w:rPr>
                <w:rFonts w:asciiTheme="minorHAnsi" w:hAnsiTheme="minorHAnsi" w:cstheme="minorHAnsi"/>
                <w:sz w:val="22"/>
                <w:szCs w:val="22"/>
              </w:rPr>
            </w:pPr>
          </w:p>
          <w:p w14:paraId="4AC726AD" w14:textId="525FF414" w:rsidR="00D10064" w:rsidRPr="00E233C8" w:rsidRDefault="00996650" w:rsidP="00F47037">
            <w:pPr>
              <w:pStyle w:val="TableRow"/>
              <w:ind w:left="0"/>
              <w:rPr>
                <w:rFonts w:asciiTheme="minorHAnsi" w:hAnsiTheme="minorHAnsi" w:cstheme="minorHAnsi"/>
                <w:color w:val="auto"/>
                <w:sz w:val="22"/>
                <w:szCs w:val="22"/>
              </w:rPr>
            </w:pPr>
            <w:r w:rsidRPr="00E233C8">
              <w:rPr>
                <w:rFonts w:asciiTheme="minorHAnsi" w:hAnsiTheme="minorHAnsi" w:cstheme="minorHAnsi"/>
                <w:sz w:val="22"/>
                <w:szCs w:val="22"/>
              </w:rPr>
              <w:t>R</w:t>
            </w:r>
            <w:r w:rsidR="0007366C" w:rsidRPr="00E233C8">
              <w:rPr>
                <w:rFonts w:asciiTheme="minorHAnsi" w:hAnsiTheme="minorHAnsi" w:cstheme="minorHAnsi"/>
                <w:sz w:val="22"/>
                <w:szCs w:val="22"/>
              </w:rPr>
              <w:t>elease time for English</w:t>
            </w:r>
            <w:r w:rsidR="00530397" w:rsidRPr="00E233C8">
              <w:rPr>
                <w:rFonts w:asciiTheme="minorHAnsi" w:hAnsiTheme="minorHAnsi" w:cstheme="minorHAnsi"/>
                <w:sz w:val="22"/>
                <w:szCs w:val="22"/>
              </w:rPr>
              <w:t>/Phonics</w:t>
            </w:r>
            <w:r w:rsidR="0007366C" w:rsidRPr="00E233C8">
              <w:rPr>
                <w:rFonts w:asciiTheme="minorHAnsi" w:hAnsiTheme="minorHAnsi" w:cstheme="minorHAnsi"/>
                <w:sz w:val="22"/>
                <w:szCs w:val="22"/>
              </w:rPr>
              <w:t xml:space="preserve"> lead to embed, monitor and support best practice</w:t>
            </w:r>
            <w:r w:rsidR="00530397" w:rsidRPr="00E233C8">
              <w:rPr>
                <w:rFonts w:asciiTheme="minorHAnsi" w:hAnsiTheme="minorHAnsi" w:cstheme="minorHAnsi"/>
                <w:sz w:val="22"/>
                <w:szCs w:val="22"/>
              </w:rPr>
              <w:t>.</w:t>
            </w:r>
          </w:p>
          <w:p w14:paraId="2A7D551A" w14:textId="01AE3E45" w:rsidR="00C73383" w:rsidRPr="00E233C8" w:rsidRDefault="00C73383" w:rsidP="00F47037">
            <w:pPr>
              <w:pStyle w:val="TableRow"/>
              <w:ind w:left="0"/>
              <w:rPr>
                <w:rFonts w:asciiTheme="minorHAnsi" w:hAnsiTheme="minorHAnsi" w:cstheme="minorHAnsi"/>
                <w:b/>
                <w:bCs/>
                <w:color w:val="auto"/>
                <w:sz w:val="22"/>
                <w:szCs w:val="22"/>
              </w:rPr>
            </w:pPr>
            <w:r w:rsidRPr="00E233C8">
              <w:rPr>
                <w:rFonts w:asciiTheme="minorHAnsi" w:hAnsiTheme="minorHAnsi" w:cstheme="minorHAnsi"/>
                <w:b/>
                <w:bCs/>
                <w:color w:val="auto"/>
                <w:sz w:val="22"/>
                <w:szCs w:val="22"/>
              </w:rPr>
              <w:t>£</w:t>
            </w:r>
            <w:r w:rsidR="00A46E06" w:rsidRPr="00E233C8">
              <w:rPr>
                <w:rFonts w:asciiTheme="minorHAnsi" w:hAnsiTheme="minorHAnsi" w:cstheme="minorHAnsi"/>
                <w:b/>
                <w:bCs/>
                <w:color w:val="auto"/>
                <w:sz w:val="22"/>
                <w:szCs w:val="22"/>
              </w:rPr>
              <w:t>1000</w:t>
            </w:r>
          </w:p>
        </w:tc>
        <w:tc>
          <w:tcPr>
            <w:tcW w:w="5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312BD" w14:textId="77777777" w:rsidR="00530397" w:rsidRPr="00E233C8" w:rsidRDefault="00D10064" w:rsidP="00C73383">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Phonics approaches have a strong evidence base that indicates a positive impact on the accuracy of word reading (though not necessarily comprehension), particularly for disadvantaged pupils: </w:t>
            </w:r>
          </w:p>
          <w:p w14:paraId="6C8866C3" w14:textId="77777777" w:rsidR="00530397" w:rsidRPr="00E233C8" w:rsidRDefault="00530397" w:rsidP="00C73383">
            <w:pPr>
              <w:pStyle w:val="TableRowCentered"/>
              <w:jc w:val="left"/>
              <w:rPr>
                <w:rFonts w:asciiTheme="minorHAnsi" w:hAnsiTheme="minorHAnsi" w:cstheme="minorHAnsi"/>
                <w:sz w:val="22"/>
                <w:szCs w:val="22"/>
              </w:rPr>
            </w:pPr>
          </w:p>
          <w:p w14:paraId="2A7D551B" w14:textId="4EE2C410" w:rsidR="00110421" w:rsidRPr="00E233C8" w:rsidRDefault="00D10064" w:rsidP="00C73383">
            <w:pPr>
              <w:pStyle w:val="TableRowCentered"/>
              <w:jc w:val="left"/>
              <w:rPr>
                <w:rFonts w:asciiTheme="minorHAnsi" w:hAnsiTheme="minorHAnsi" w:cstheme="minorHAnsi"/>
                <w:color w:val="auto"/>
                <w:sz w:val="22"/>
                <w:szCs w:val="22"/>
              </w:rPr>
            </w:pPr>
            <w:r w:rsidRPr="00E233C8">
              <w:rPr>
                <w:rFonts w:asciiTheme="minorHAnsi" w:hAnsiTheme="minorHAnsi" w:cstheme="minorHAnsi"/>
                <w:sz w:val="22"/>
                <w:szCs w:val="22"/>
              </w:rPr>
              <w:t>Phonics | Toolkit Strand | Education Endowment Foundation | EEF</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F1A64C9" w:rsidR="00C73383" w:rsidRPr="002A0AE8" w:rsidRDefault="00C73383" w:rsidP="00C73383">
            <w:pPr>
              <w:pStyle w:val="TableRowCentered"/>
              <w:jc w:val="left"/>
              <w:rPr>
                <w:rFonts w:asciiTheme="minorHAnsi" w:hAnsiTheme="minorHAnsi" w:cstheme="minorHAnsi"/>
                <w:color w:val="auto"/>
                <w:sz w:val="22"/>
              </w:rPr>
            </w:pPr>
            <w:r w:rsidRPr="002A0AE8">
              <w:rPr>
                <w:rFonts w:asciiTheme="minorHAnsi" w:hAnsiTheme="minorHAnsi" w:cstheme="minorHAnsi"/>
                <w:color w:val="auto"/>
                <w:sz w:val="22"/>
              </w:rPr>
              <w:t>1</w:t>
            </w:r>
          </w:p>
        </w:tc>
      </w:tr>
      <w:tr w:rsidR="00E77CBD" w:rsidRPr="00E233C8" w14:paraId="14E82BFD" w14:textId="77777777" w:rsidTr="005A066A">
        <w:trPr>
          <w:trHeight w:val="1659"/>
        </w:trPr>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7AD26" w14:textId="057BE4F5" w:rsidR="00964C06" w:rsidRPr="00E233C8" w:rsidRDefault="00E77CBD" w:rsidP="00964C06">
            <w:pPr>
              <w:pStyle w:val="TableRow"/>
              <w:rPr>
                <w:rFonts w:asciiTheme="minorHAnsi" w:hAnsiTheme="minorHAnsi" w:cstheme="minorHAnsi"/>
                <w:sz w:val="22"/>
                <w:szCs w:val="22"/>
              </w:rPr>
            </w:pPr>
            <w:r w:rsidRPr="00E233C8">
              <w:rPr>
                <w:rFonts w:asciiTheme="minorHAnsi" w:hAnsiTheme="minorHAnsi" w:cstheme="minorHAnsi"/>
                <w:sz w:val="22"/>
                <w:szCs w:val="22"/>
              </w:rPr>
              <w:t xml:space="preserve">Purchase of standardised diagnostic assessments in </w:t>
            </w:r>
            <w:r w:rsidR="00964C06" w:rsidRPr="00E233C8">
              <w:rPr>
                <w:rFonts w:asciiTheme="minorHAnsi" w:hAnsiTheme="minorHAnsi" w:cstheme="minorHAnsi"/>
                <w:sz w:val="22"/>
                <w:szCs w:val="22"/>
              </w:rPr>
              <w:t>English</w:t>
            </w:r>
            <w:r w:rsidRPr="00E233C8">
              <w:rPr>
                <w:rFonts w:asciiTheme="minorHAnsi" w:hAnsiTheme="minorHAnsi" w:cstheme="minorHAnsi"/>
                <w:sz w:val="22"/>
                <w:szCs w:val="22"/>
              </w:rPr>
              <w:t xml:space="preserve"> and Maths (including NFER</w:t>
            </w:r>
            <w:r w:rsidR="00964C06" w:rsidRPr="00E233C8">
              <w:rPr>
                <w:rFonts w:asciiTheme="minorHAnsi" w:hAnsiTheme="minorHAnsi" w:cstheme="minorHAnsi"/>
                <w:sz w:val="22"/>
                <w:szCs w:val="22"/>
              </w:rPr>
              <w:t>)</w:t>
            </w:r>
          </w:p>
          <w:p w14:paraId="5DABFCB2" w14:textId="77777777" w:rsidR="00964C06" w:rsidRPr="00E233C8" w:rsidRDefault="00964C06" w:rsidP="00964C06">
            <w:pPr>
              <w:pStyle w:val="TableRow"/>
              <w:rPr>
                <w:rFonts w:asciiTheme="minorHAnsi" w:hAnsiTheme="minorHAnsi" w:cstheme="minorHAnsi"/>
                <w:b/>
                <w:bCs/>
                <w:sz w:val="22"/>
                <w:szCs w:val="22"/>
              </w:rPr>
            </w:pPr>
          </w:p>
          <w:p w14:paraId="605EDF0E" w14:textId="266A78E0" w:rsidR="00E77CBD" w:rsidRPr="00E233C8" w:rsidRDefault="00E77CBD" w:rsidP="00964C06">
            <w:pPr>
              <w:pStyle w:val="TableRow"/>
              <w:rPr>
                <w:rFonts w:asciiTheme="minorHAnsi" w:hAnsiTheme="minorHAnsi" w:cstheme="minorHAnsi"/>
                <w:sz w:val="22"/>
                <w:szCs w:val="22"/>
              </w:rPr>
            </w:pPr>
            <w:r w:rsidRPr="00E233C8">
              <w:rPr>
                <w:rFonts w:asciiTheme="minorHAnsi" w:hAnsiTheme="minorHAnsi" w:cstheme="minorHAnsi"/>
                <w:b/>
                <w:bCs/>
                <w:sz w:val="22"/>
                <w:szCs w:val="22"/>
              </w:rPr>
              <w:t xml:space="preserve">£200 </w:t>
            </w:r>
          </w:p>
        </w:tc>
        <w:tc>
          <w:tcPr>
            <w:tcW w:w="5066"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C216B58" w14:textId="77777777" w:rsidR="00E77CBD" w:rsidRPr="00E233C8" w:rsidRDefault="00E77CBD" w:rsidP="00C73383">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Standardised tests can provide reliable insights into the specific strengths and weaknesses of each pupil to help ensure they receive the correct additional support through interventions or teacher instruction: </w:t>
            </w:r>
          </w:p>
          <w:p w14:paraId="32A0135F" w14:textId="13D48C92" w:rsidR="00E77CBD" w:rsidRPr="00E233C8" w:rsidRDefault="00E77CBD" w:rsidP="00C73383">
            <w:pPr>
              <w:pStyle w:val="TableRowCentered"/>
              <w:jc w:val="left"/>
              <w:rPr>
                <w:rFonts w:asciiTheme="minorHAnsi" w:hAnsiTheme="minorHAnsi" w:cstheme="minorHAnsi"/>
                <w:color w:val="FF0000"/>
                <w:sz w:val="22"/>
                <w:szCs w:val="22"/>
              </w:rPr>
            </w:pPr>
            <w:r w:rsidRPr="00E233C8">
              <w:rPr>
                <w:rFonts w:asciiTheme="minorHAnsi" w:hAnsiTheme="minorHAnsi" w:cstheme="minorHAnsi"/>
                <w:sz w:val="22"/>
                <w:szCs w:val="22"/>
              </w:rPr>
              <w:t>Standardised tests | Assessing and Monitoring Pupil Progress | Education Endowment Foundation | EEF</w:t>
            </w:r>
          </w:p>
        </w:tc>
        <w:tc>
          <w:tcPr>
            <w:tcW w:w="155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21403F2" w14:textId="6A2188D9" w:rsidR="00E77CBD" w:rsidRPr="002A0AE8" w:rsidRDefault="001F4C1B" w:rsidP="00C73383">
            <w:pPr>
              <w:pStyle w:val="TableRowCentered"/>
              <w:jc w:val="left"/>
              <w:rPr>
                <w:rFonts w:asciiTheme="minorHAnsi" w:hAnsiTheme="minorHAnsi"/>
                <w:color w:val="auto"/>
                <w:sz w:val="22"/>
              </w:rPr>
            </w:pPr>
            <w:r w:rsidRPr="002A0AE8">
              <w:rPr>
                <w:rFonts w:asciiTheme="minorHAnsi" w:hAnsiTheme="minorHAnsi"/>
                <w:color w:val="auto"/>
                <w:sz w:val="22"/>
              </w:rPr>
              <w:t>1</w:t>
            </w:r>
          </w:p>
        </w:tc>
      </w:tr>
      <w:tr w:rsidR="00064597" w:rsidRPr="00E233C8" w14:paraId="48EA7E6E" w14:textId="77777777" w:rsidTr="00E77CBD">
        <w:trPr>
          <w:trHeight w:val="1659"/>
        </w:trPr>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A1454" w14:textId="77777777" w:rsidR="003E389E" w:rsidRPr="00E233C8" w:rsidRDefault="00064597" w:rsidP="00B839C9">
            <w:pPr>
              <w:pStyle w:val="TableRow"/>
              <w:rPr>
                <w:rFonts w:asciiTheme="minorHAnsi" w:hAnsiTheme="minorHAnsi" w:cstheme="minorHAnsi"/>
                <w:sz w:val="22"/>
                <w:szCs w:val="22"/>
              </w:rPr>
            </w:pPr>
            <w:r w:rsidRPr="00E233C8">
              <w:rPr>
                <w:rFonts w:asciiTheme="minorHAnsi" w:hAnsiTheme="minorHAnsi" w:cstheme="minorHAnsi"/>
                <w:sz w:val="22"/>
                <w:szCs w:val="22"/>
              </w:rPr>
              <w:lastRenderedPageBreak/>
              <w:t xml:space="preserve">Enhance mathematics teaching through the training offer from Boolean Maths Hub.  Review </w:t>
            </w:r>
            <w:r w:rsidR="003E389E" w:rsidRPr="00E233C8">
              <w:rPr>
                <w:rFonts w:asciiTheme="minorHAnsi" w:hAnsiTheme="minorHAnsi" w:cstheme="minorHAnsi"/>
                <w:sz w:val="22"/>
                <w:szCs w:val="22"/>
              </w:rPr>
              <w:t xml:space="preserve">implementation </w:t>
            </w:r>
            <w:r w:rsidRPr="00E233C8">
              <w:rPr>
                <w:rFonts w:asciiTheme="minorHAnsi" w:hAnsiTheme="minorHAnsi" w:cstheme="minorHAnsi"/>
                <w:sz w:val="22"/>
                <w:szCs w:val="22"/>
              </w:rPr>
              <w:t xml:space="preserve">of </w:t>
            </w:r>
            <w:r w:rsidR="003E389E" w:rsidRPr="00E233C8">
              <w:rPr>
                <w:rFonts w:asciiTheme="minorHAnsi" w:hAnsiTheme="minorHAnsi" w:cstheme="minorHAnsi"/>
                <w:sz w:val="22"/>
                <w:szCs w:val="22"/>
              </w:rPr>
              <w:t xml:space="preserve">a </w:t>
            </w:r>
            <w:r w:rsidRPr="00E233C8">
              <w:rPr>
                <w:rFonts w:asciiTheme="minorHAnsi" w:hAnsiTheme="minorHAnsi" w:cstheme="minorHAnsi"/>
                <w:sz w:val="22"/>
                <w:szCs w:val="22"/>
              </w:rPr>
              <w:t xml:space="preserve">mastering number programme alongside White Rose and other best practice. </w:t>
            </w:r>
          </w:p>
          <w:p w14:paraId="06D45932" w14:textId="77777777" w:rsidR="003E389E" w:rsidRPr="00E233C8" w:rsidRDefault="00064597" w:rsidP="00B839C9">
            <w:pPr>
              <w:pStyle w:val="TableRow"/>
              <w:rPr>
                <w:rFonts w:asciiTheme="minorHAnsi" w:hAnsiTheme="minorHAnsi" w:cstheme="minorHAnsi"/>
                <w:sz w:val="22"/>
                <w:szCs w:val="22"/>
              </w:rPr>
            </w:pPr>
            <w:r w:rsidRPr="00E233C8">
              <w:rPr>
                <w:rFonts w:asciiTheme="minorHAnsi" w:hAnsiTheme="minorHAnsi" w:cstheme="minorHAnsi"/>
                <w:sz w:val="22"/>
                <w:szCs w:val="22"/>
              </w:rPr>
              <w:t xml:space="preserve">Implement additional training to embed key elements of the programme as appropriate and to attend maths support network. </w:t>
            </w:r>
          </w:p>
          <w:p w14:paraId="79E8367B" w14:textId="77777777" w:rsidR="003E389E" w:rsidRPr="00E233C8" w:rsidRDefault="003E389E" w:rsidP="00B839C9">
            <w:pPr>
              <w:pStyle w:val="TableRow"/>
              <w:rPr>
                <w:rFonts w:asciiTheme="minorHAnsi" w:hAnsiTheme="minorHAnsi" w:cstheme="minorHAnsi"/>
                <w:sz w:val="22"/>
                <w:szCs w:val="22"/>
              </w:rPr>
            </w:pPr>
          </w:p>
          <w:p w14:paraId="31971B4F" w14:textId="77777777" w:rsidR="00964C06" w:rsidRPr="00E233C8" w:rsidRDefault="00064597" w:rsidP="00B839C9">
            <w:pPr>
              <w:pStyle w:val="TableRow"/>
              <w:rPr>
                <w:rFonts w:asciiTheme="minorHAnsi" w:hAnsiTheme="minorHAnsi" w:cstheme="minorHAnsi"/>
                <w:sz w:val="22"/>
                <w:szCs w:val="22"/>
              </w:rPr>
            </w:pPr>
            <w:r w:rsidRPr="00E233C8">
              <w:rPr>
                <w:rFonts w:asciiTheme="minorHAnsi" w:hAnsiTheme="minorHAnsi" w:cstheme="minorHAnsi"/>
                <w:sz w:val="22"/>
                <w:szCs w:val="22"/>
              </w:rPr>
              <w:t xml:space="preserve">Release costs to enable Boolean training </w:t>
            </w:r>
          </w:p>
          <w:p w14:paraId="709893D4" w14:textId="7D0B3256" w:rsidR="00064597" w:rsidRPr="00E233C8" w:rsidRDefault="00064597" w:rsidP="00B839C9">
            <w:pPr>
              <w:pStyle w:val="TableRow"/>
              <w:rPr>
                <w:rFonts w:asciiTheme="minorHAnsi" w:hAnsiTheme="minorHAnsi" w:cstheme="minorHAnsi"/>
                <w:color w:val="FF0000"/>
                <w:sz w:val="22"/>
                <w:szCs w:val="22"/>
              </w:rPr>
            </w:pPr>
            <w:r w:rsidRPr="00E233C8">
              <w:rPr>
                <w:rFonts w:asciiTheme="minorHAnsi" w:hAnsiTheme="minorHAnsi" w:cstheme="minorHAnsi"/>
                <w:b/>
                <w:bCs/>
                <w:sz w:val="22"/>
                <w:szCs w:val="22"/>
              </w:rPr>
              <w:t>£</w:t>
            </w:r>
            <w:r w:rsidR="00321614" w:rsidRPr="00E233C8">
              <w:rPr>
                <w:rFonts w:asciiTheme="minorHAnsi" w:hAnsiTheme="minorHAnsi" w:cstheme="minorHAnsi"/>
                <w:b/>
                <w:bCs/>
                <w:sz w:val="22"/>
                <w:szCs w:val="22"/>
              </w:rPr>
              <w:t>5</w:t>
            </w:r>
            <w:r w:rsidRPr="00E233C8">
              <w:rPr>
                <w:rFonts w:asciiTheme="minorHAnsi" w:hAnsiTheme="minorHAnsi" w:cstheme="minorHAnsi"/>
                <w:b/>
                <w:bCs/>
                <w:sz w:val="22"/>
                <w:szCs w:val="22"/>
              </w:rPr>
              <w:t xml:space="preserve">00 </w:t>
            </w:r>
          </w:p>
        </w:tc>
        <w:tc>
          <w:tcPr>
            <w:tcW w:w="5066"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F3E27BD" w14:textId="77777777" w:rsidR="003E389E" w:rsidRPr="00E233C8" w:rsidRDefault="00064597" w:rsidP="00C73383">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The DfE non-statutory guidance has been produced in conjunction with the National Centre for Excellence in the Teaching of Mathematics, drawing on evidence-based approaches: </w:t>
            </w:r>
          </w:p>
          <w:p w14:paraId="030A822D" w14:textId="77777777" w:rsidR="003E389E" w:rsidRPr="00E233C8" w:rsidRDefault="003E389E" w:rsidP="00C73383">
            <w:pPr>
              <w:pStyle w:val="TableRowCentered"/>
              <w:jc w:val="left"/>
              <w:rPr>
                <w:rFonts w:asciiTheme="minorHAnsi" w:hAnsiTheme="minorHAnsi" w:cstheme="minorHAnsi"/>
                <w:sz w:val="22"/>
                <w:szCs w:val="22"/>
              </w:rPr>
            </w:pPr>
          </w:p>
          <w:p w14:paraId="1D278398" w14:textId="77777777" w:rsidR="0095697B" w:rsidRPr="00E233C8" w:rsidRDefault="00064597" w:rsidP="00C73383">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DfE: Maths Guidance KS1&amp;2 </w:t>
            </w:r>
          </w:p>
          <w:p w14:paraId="09003E89" w14:textId="77777777" w:rsidR="0095697B" w:rsidRPr="00E233C8" w:rsidRDefault="0095697B" w:rsidP="00C73383">
            <w:pPr>
              <w:pStyle w:val="TableRowCentered"/>
              <w:jc w:val="left"/>
              <w:rPr>
                <w:rFonts w:asciiTheme="minorHAnsi" w:hAnsiTheme="minorHAnsi" w:cstheme="minorHAnsi"/>
                <w:sz w:val="22"/>
                <w:szCs w:val="22"/>
              </w:rPr>
            </w:pPr>
          </w:p>
          <w:p w14:paraId="7A5EE7F8" w14:textId="0FF0191E" w:rsidR="0095697B" w:rsidRPr="00E233C8" w:rsidRDefault="00064597" w:rsidP="00C73383">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The EEF guidance is based on a range of the best available evidence: </w:t>
            </w:r>
          </w:p>
          <w:p w14:paraId="6DAFC9F0" w14:textId="77777777" w:rsidR="0095697B" w:rsidRPr="00E233C8" w:rsidRDefault="0095697B" w:rsidP="00C73383">
            <w:pPr>
              <w:pStyle w:val="TableRowCentered"/>
              <w:jc w:val="left"/>
              <w:rPr>
                <w:rFonts w:asciiTheme="minorHAnsi" w:hAnsiTheme="minorHAnsi" w:cstheme="minorHAnsi"/>
                <w:sz w:val="22"/>
                <w:szCs w:val="22"/>
              </w:rPr>
            </w:pPr>
          </w:p>
          <w:p w14:paraId="286C0E2C" w14:textId="25F61C7E" w:rsidR="00064597" w:rsidRPr="00E233C8" w:rsidRDefault="00064597" w:rsidP="00C73383">
            <w:pPr>
              <w:pStyle w:val="TableRowCentered"/>
              <w:jc w:val="left"/>
              <w:rPr>
                <w:rFonts w:asciiTheme="minorHAnsi" w:hAnsiTheme="minorHAnsi" w:cstheme="minorHAnsi"/>
                <w:color w:val="FF0000"/>
                <w:sz w:val="22"/>
                <w:szCs w:val="22"/>
              </w:rPr>
            </w:pPr>
            <w:r w:rsidRPr="00E233C8">
              <w:rPr>
                <w:rFonts w:asciiTheme="minorHAnsi" w:hAnsiTheme="minorHAnsi" w:cstheme="minorHAnsi"/>
                <w:sz w:val="22"/>
                <w:szCs w:val="22"/>
              </w:rPr>
              <w:t>EEF: Improving Maths in Key Stages Two and Three</w:t>
            </w:r>
          </w:p>
        </w:tc>
        <w:tc>
          <w:tcPr>
            <w:tcW w:w="155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4688606" w14:textId="238BE266" w:rsidR="00064597" w:rsidRPr="002A0AE8" w:rsidRDefault="001F4C1B" w:rsidP="00C73383">
            <w:pPr>
              <w:pStyle w:val="TableRowCentered"/>
              <w:jc w:val="left"/>
              <w:rPr>
                <w:rFonts w:asciiTheme="minorHAnsi" w:hAnsiTheme="minorHAnsi"/>
                <w:color w:val="auto"/>
                <w:sz w:val="22"/>
              </w:rPr>
            </w:pPr>
            <w:r w:rsidRPr="002A0AE8">
              <w:rPr>
                <w:rFonts w:asciiTheme="minorHAnsi" w:hAnsiTheme="minorHAnsi"/>
                <w:color w:val="auto"/>
                <w:sz w:val="22"/>
              </w:rPr>
              <w:t>1</w:t>
            </w:r>
          </w:p>
        </w:tc>
      </w:tr>
      <w:tr w:rsidR="001F60DD" w:rsidRPr="00E233C8" w14:paraId="099E4910" w14:textId="77777777" w:rsidTr="00274210">
        <w:trPr>
          <w:trHeight w:val="1659"/>
        </w:trPr>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E117C" w14:textId="77777777" w:rsidR="005070EE" w:rsidRPr="00E233C8" w:rsidRDefault="005070EE" w:rsidP="00244C48">
            <w:pPr>
              <w:pStyle w:val="TableRow"/>
              <w:ind w:left="0"/>
              <w:rPr>
                <w:rFonts w:asciiTheme="minorHAnsi" w:hAnsiTheme="minorHAnsi" w:cstheme="minorHAnsi"/>
                <w:color w:val="auto"/>
                <w:sz w:val="22"/>
                <w:szCs w:val="22"/>
              </w:rPr>
            </w:pPr>
            <w:r w:rsidRPr="00E233C8">
              <w:rPr>
                <w:rFonts w:asciiTheme="minorHAnsi" w:hAnsiTheme="minorHAnsi" w:cstheme="minorHAnsi"/>
                <w:sz w:val="22"/>
                <w:szCs w:val="22"/>
              </w:rPr>
              <w:t>Ensure the effective deployment of support staff to maximise the positive impact staff can have on children’s closing of gaps</w:t>
            </w:r>
            <w:r w:rsidRPr="00E233C8">
              <w:rPr>
                <w:rFonts w:asciiTheme="minorHAnsi" w:hAnsiTheme="minorHAnsi" w:cstheme="minorHAnsi"/>
                <w:color w:val="auto"/>
                <w:sz w:val="22"/>
                <w:szCs w:val="22"/>
              </w:rPr>
              <w:t xml:space="preserve"> </w:t>
            </w:r>
          </w:p>
          <w:p w14:paraId="1D8A7AA5" w14:textId="450D8240" w:rsidR="001F60DD" w:rsidRPr="00E233C8" w:rsidRDefault="00CA0665" w:rsidP="00244C48">
            <w:pPr>
              <w:pStyle w:val="TableRow"/>
              <w:ind w:left="0"/>
              <w:rPr>
                <w:rFonts w:asciiTheme="minorHAnsi" w:hAnsiTheme="minorHAnsi" w:cstheme="minorHAnsi"/>
                <w:color w:val="auto"/>
                <w:sz w:val="22"/>
                <w:szCs w:val="22"/>
              </w:rPr>
            </w:pPr>
            <w:r w:rsidRPr="00E233C8">
              <w:rPr>
                <w:rFonts w:asciiTheme="minorHAnsi" w:hAnsiTheme="minorHAnsi" w:cstheme="minorHAnsi"/>
                <w:color w:val="auto"/>
                <w:sz w:val="22"/>
                <w:szCs w:val="22"/>
              </w:rPr>
              <w:t>Release time for SENDCO / New SENDCO to attend ‘</w:t>
            </w:r>
            <w:r w:rsidR="00322351" w:rsidRPr="00E233C8">
              <w:rPr>
                <w:rFonts w:asciiTheme="minorHAnsi" w:hAnsiTheme="minorHAnsi" w:cstheme="minorHAnsi"/>
                <w:color w:val="auto"/>
                <w:sz w:val="22"/>
                <w:szCs w:val="22"/>
              </w:rPr>
              <w:t>MITA’</w:t>
            </w:r>
            <w:r w:rsidRPr="00E233C8">
              <w:rPr>
                <w:rFonts w:asciiTheme="minorHAnsi" w:hAnsiTheme="minorHAnsi" w:cstheme="minorHAnsi"/>
                <w:color w:val="auto"/>
                <w:sz w:val="22"/>
                <w:szCs w:val="22"/>
              </w:rPr>
              <w:t xml:space="preserve"> </w:t>
            </w:r>
            <w:r w:rsidR="00322351" w:rsidRPr="00E233C8">
              <w:rPr>
                <w:rFonts w:asciiTheme="minorHAnsi" w:hAnsiTheme="minorHAnsi" w:cstheme="minorHAnsi"/>
                <w:color w:val="auto"/>
                <w:sz w:val="22"/>
                <w:szCs w:val="22"/>
              </w:rPr>
              <w:t xml:space="preserve"> </w:t>
            </w:r>
            <w:r w:rsidRPr="00E233C8">
              <w:rPr>
                <w:rFonts w:asciiTheme="minorHAnsi" w:hAnsiTheme="minorHAnsi" w:cstheme="minorHAnsi"/>
                <w:color w:val="auto"/>
                <w:sz w:val="22"/>
                <w:szCs w:val="22"/>
              </w:rPr>
              <w:t>training</w:t>
            </w:r>
            <w:r w:rsidR="005070EE" w:rsidRPr="00E233C8">
              <w:rPr>
                <w:rFonts w:asciiTheme="minorHAnsi" w:hAnsiTheme="minorHAnsi" w:cstheme="minorHAnsi"/>
                <w:color w:val="auto"/>
                <w:sz w:val="22"/>
                <w:szCs w:val="22"/>
              </w:rPr>
              <w:t xml:space="preserve"> and to create implementation action plan.  </w:t>
            </w:r>
          </w:p>
          <w:p w14:paraId="7DCA2900" w14:textId="77777777" w:rsidR="00FD3EDE" w:rsidRPr="00E233C8" w:rsidRDefault="00FD3EDE" w:rsidP="00244C48">
            <w:pPr>
              <w:pStyle w:val="TableRow"/>
              <w:ind w:left="0"/>
              <w:rPr>
                <w:rFonts w:asciiTheme="minorHAnsi" w:hAnsiTheme="minorHAnsi" w:cstheme="minorHAnsi"/>
                <w:color w:val="auto"/>
                <w:sz w:val="22"/>
                <w:szCs w:val="22"/>
              </w:rPr>
            </w:pPr>
          </w:p>
          <w:p w14:paraId="316A80F4" w14:textId="30DE9C8B" w:rsidR="005070EE" w:rsidRPr="00E233C8" w:rsidRDefault="00FD3EDE" w:rsidP="00244C48">
            <w:pPr>
              <w:pStyle w:val="TableRow"/>
              <w:ind w:left="0"/>
              <w:rPr>
                <w:rFonts w:asciiTheme="minorHAnsi" w:hAnsiTheme="minorHAnsi" w:cstheme="minorHAnsi"/>
                <w:b/>
                <w:bCs/>
                <w:color w:val="auto"/>
                <w:sz w:val="22"/>
                <w:szCs w:val="22"/>
              </w:rPr>
            </w:pPr>
            <w:r w:rsidRPr="00E233C8">
              <w:rPr>
                <w:rFonts w:asciiTheme="minorHAnsi" w:hAnsiTheme="minorHAnsi" w:cstheme="minorHAnsi"/>
                <w:b/>
                <w:bCs/>
                <w:color w:val="auto"/>
                <w:sz w:val="22"/>
                <w:szCs w:val="22"/>
              </w:rPr>
              <w:t>£400</w:t>
            </w:r>
          </w:p>
        </w:tc>
        <w:tc>
          <w:tcPr>
            <w:tcW w:w="5066"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7461759" w14:textId="77777777" w:rsidR="00EC0D20" w:rsidRPr="00E233C8" w:rsidRDefault="00322351" w:rsidP="00C52A1B">
            <w:pPr>
              <w:pStyle w:val="TableRowCentered"/>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 xml:space="preserve">MITA Training – Maximising the Impact of Teaching assistants.  </w:t>
            </w:r>
            <w:r w:rsidR="00C52A1B" w:rsidRPr="00E233C8">
              <w:rPr>
                <w:rFonts w:asciiTheme="minorHAnsi" w:hAnsiTheme="minorHAnsi" w:cstheme="minorHAnsi"/>
                <w:color w:val="auto"/>
                <w:sz w:val="22"/>
                <w:szCs w:val="22"/>
              </w:rPr>
              <w:t xml:space="preserve">  BERA ‘MITA one of 40 landmark studies’ </w:t>
            </w:r>
            <w:r w:rsidR="00747027" w:rsidRPr="00E233C8">
              <w:rPr>
                <w:rFonts w:asciiTheme="minorHAnsi" w:hAnsiTheme="minorHAnsi" w:cstheme="minorHAnsi"/>
                <w:color w:val="auto"/>
                <w:sz w:val="22"/>
                <w:szCs w:val="22"/>
              </w:rPr>
              <w:t xml:space="preserve"> - significant impact on education</w:t>
            </w:r>
          </w:p>
          <w:p w14:paraId="3E9DC9E0" w14:textId="77777777" w:rsidR="00747027" w:rsidRPr="00E233C8" w:rsidRDefault="001D0C83" w:rsidP="00C52A1B">
            <w:pPr>
              <w:pStyle w:val="TableRowCentered"/>
              <w:jc w:val="left"/>
              <w:rPr>
                <w:rFonts w:asciiTheme="minorHAnsi" w:hAnsiTheme="minorHAnsi" w:cstheme="minorHAnsi"/>
                <w:color w:val="auto"/>
                <w:sz w:val="22"/>
                <w:szCs w:val="22"/>
              </w:rPr>
            </w:pPr>
            <w:hyperlink r:id="rId13" w:history="1">
              <w:r w:rsidR="00747027" w:rsidRPr="00E233C8">
                <w:rPr>
                  <w:rStyle w:val="Hyperlink"/>
                  <w:rFonts w:asciiTheme="minorHAnsi" w:hAnsiTheme="minorHAnsi" w:cstheme="minorHAnsi"/>
                  <w:color w:val="auto"/>
                  <w:sz w:val="22"/>
                  <w:szCs w:val="22"/>
                </w:rPr>
                <w:t>MITA Research</w:t>
              </w:r>
            </w:hyperlink>
          </w:p>
          <w:p w14:paraId="6DEE03FF" w14:textId="77777777" w:rsidR="00747027" w:rsidRPr="00E233C8" w:rsidRDefault="00747027" w:rsidP="00C52A1B">
            <w:pPr>
              <w:pStyle w:val="TableRowCentered"/>
              <w:jc w:val="left"/>
              <w:rPr>
                <w:rFonts w:asciiTheme="minorHAnsi" w:hAnsiTheme="minorHAnsi" w:cstheme="minorHAnsi"/>
                <w:color w:val="auto"/>
                <w:sz w:val="22"/>
                <w:szCs w:val="22"/>
              </w:rPr>
            </w:pPr>
          </w:p>
          <w:p w14:paraId="5DE1ECCD" w14:textId="6B5DE2C4" w:rsidR="00E276E3" w:rsidRPr="00E233C8" w:rsidRDefault="001D0C83" w:rsidP="00C52A1B">
            <w:pPr>
              <w:pStyle w:val="TableRowCentered"/>
              <w:jc w:val="left"/>
              <w:rPr>
                <w:rFonts w:asciiTheme="minorHAnsi" w:hAnsiTheme="minorHAnsi" w:cstheme="minorHAnsi"/>
                <w:color w:val="auto"/>
                <w:sz w:val="22"/>
                <w:szCs w:val="22"/>
              </w:rPr>
            </w:pPr>
            <w:hyperlink r:id="rId14" w:history="1">
              <w:r w:rsidR="00E276E3" w:rsidRPr="00E233C8">
                <w:rPr>
                  <w:rStyle w:val="Hyperlink"/>
                  <w:rFonts w:asciiTheme="minorHAnsi" w:hAnsiTheme="minorHAnsi" w:cstheme="minorHAnsi"/>
                  <w:color w:val="auto"/>
                  <w:sz w:val="22"/>
                  <w:szCs w:val="22"/>
                </w:rPr>
                <w:t>Deployment of Teaching Assistants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65E59" w14:textId="455E7B10" w:rsidR="001F60DD" w:rsidRPr="002A0AE8" w:rsidRDefault="001F4C1B" w:rsidP="00C73383">
            <w:pPr>
              <w:pStyle w:val="TableRowCentered"/>
              <w:jc w:val="left"/>
              <w:rPr>
                <w:rFonts w:asciiTheme="minorHAnsi" w:hAnsiTheme="minorHAnsi"/>
                <w:color w:val="auto"/>
                <w:sz w:val="22"/>
              </w:rPr>
            </w:pPr>
            <w:r w:rsidRPr="002A0AE8">
              <w:rPr>
                <w:rFonts w:asciiTheme="minorHAnsi" w:hAnsiTheme="minorHAnsi"/>
                <w:color w:val="auto"/>
                <w:sz w:val="22"/>
              </w:rPr>
              <w:t>1 and 2</w:t>
            </w:r>
          </w:p>
        </w:tc>
      </w:tr>
      <w:tr w:rsidR="00A875F6" w:rsidRPr="00E233C8" w14:paraId="135A12E6" w14:textId="77777777" w:rsidTr="00274210">
        <w:trPr>
          <w:trHeight w:val="1659"/>
        </w:trPr>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0D6C7" w14:textId="77777777" w:rsidR="00A875F6" w:rsidRPr="00E233C8" w:rsidRDefault="00A875F6"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Enhance the social and emotional support of children through additional training for staff (CPD) </w:t>
            </w:r>
          </w:p>
          <w:p w14:paraId="0D9C48C5" w14:textId="25AF2DFA" w:rsidR="00A875F6" w:rsidRPr="00E233C8" w:rsidRDefault="00E43C8A"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LSP Trust Support (Suzy Devine) to support with staff CPD -  SEMH.  </w:t>
            </w:r>
          </w:p>
          <w:p w14:paraId="09C8715E" w14:textId="77777777" w:rsidR="00E43C8A" w:rsidRPr="00E233C8" w:rsidRDefault="00E43C8A" w:rsidP="00244C48">
            <w:pPr>
              <w:pStyle w:val="TableRow"/>
              <w:ind w:left="0"/>
              <w:rPr>
                <w:rFonts w:asciiTheme="minorHAnsi" w:hAnsiTheme="minorHAnsi" w:cstheme="minorHAnsi"/>
                <w:sz w:val="22"/>
                <w:szCs w:val="22"/>
              </w:rPr>
            </w:pPr>
          </w:p>
          <w:p w14:paraId="60BD4F03" w14:textId="118845F6" w:rsidR="00E43C8A" w:rsidRPr="00E233C8" w:rsidRDefault="00E43C8A"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Release time for all staff to attend training.  </w:t>
            </w:r>
          </w:p>
        </w:tc>
        <w:tc>
          <w:tcPr>
            <w:tcW w:w="5066"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29312A4" w14:textId="77777777" w:rsidR="0080703D" w:rsidRPr="00E233C8" w:rsidRDefault="0080703D" w:rsidP="00C52A1B">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There is extensive evidence associating childhood social and emotional skills with improved outcomes at school and in later life (e.g., improved academic performance, attitudes, behaviour and relationships with peers): </w:t>
            </w:r>
          </w:p>
          <w:p w14:paraId="1B874DFD" w14:textId="43A5A8CF" w:rsidR="0080703D" w:rsidRPr="00E233C8" w:rsidRDefault="001D0C83" w:rsidP="00C52A1B">
            <w:pPr>
              <w:pStyle w:val="TableRowCentered"/>
              <w:jc w:val="left"/>
              <w:rPr>
                <w:rFonts w:asciiTheme="minorHAnsi" w:hAnsiTheme="minorHAnsi" w:cstheme="minorHAnsi"/>
                <w:sz w:val="22"/>
                <w:szCs w:val="22"/>
              </w:rPr>
            </w:pPr>
            <w:hyperlink r:id="rId15" w:history="1">
              <w:r w:rsidR="0080703D" w:rsidRPr="00E233C8">
                <w:rPr>
                  <w:rStyle w:val="Hyperlink"/>
                  <w:rFonts w:asciiTheme="minorHAnsi" w:hAnsiTheme="minorHAnsi" w:cstheme="minorHAnsi"/>
                  <w:sz w:val="22"/>
                  <w:szCs w:val="22"/>
                </w:rPr>
                <w:t>EEF: Improving Social and Emotional Learning in Primary Schools</w:t>
              </w:r>
            </w:hyperlink>
            <w:r w:rsidR="0080703D" w:rsidRPr="00E233C8">
              <w:rPr>
                <w:rFonts w:asciiTheme="minorHAnsi" w:hAnsiTheme="minorHAnsi" w:cstheme="minorHAnsi"/>
                <w:sz w:val="22"/>
                <w:szCs w:val="22"/>
              </w:rPr>
              <w:t xml:space="preserve"> </w:t>
            </w:r>
          </w:p>
          <w:p w14:paraId="598D1DF9" w14:textId="30C7A18D" w:rsidR="00A875F6" w:rsidRPr="00E233C8" w:rsidRDefault="0080703D" w:rsidP="00C52A1B">
            <w:pPr>
              <w:pStyle w:val="TableRowCentered"/>
              <w:jc w:val="left"/>
              <w:rPr>
                <w:rFonts w:asciiTheme="minorHAnsi" w:hAnsiTheme="minorHAnsi" w:cstheme="minorHAnsi"/>
                <w:color w:val="auto"/>
                <w:sz w:val="22"/>
                <w:szCs w:val="22"/>
              </w:rPr>
            </w:pPr>
            <w:r w:rsidRPr="00E233C8">
              <w:rPr>
                <w:rFonts w:asciiTheme="minorHAnsi" w:hAnsiTheme="minorHAnsi" w:cstheme="minorHAnsi"/>
                <w:sz w:val="22"/>
                <w:szCs w:val="22"/>
              </w:rPr>
              <w:t>(educationendowmentfoundation.org.uk)</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3CB47" w14:textId="5A639966" w:rsidR="00A875F6" w:rsidRPr="002A0AE8" w:rsidRDefault="001F4C1B" w:rsidP="00C73383">
            <w:pPr>
              <w:pStyle w:val="TableRowCentered"/>
              <w:jc w:val="left"/>
              <w:rPr>
                <w:rFonts w:asciiTheme="minorHAnsi" w:hAnsiTheme="minorHAnsi"/>
                <w:color w:val="auto"/>
                <w:sz w:val="22"/>
              </w:rPr>
            </w:pPr>
            <w:r w:rsidRPr="002A0AE8">
              <w:rPr>
                <w:rFonts w:asciiTheme="minorHAnsi" w:hAnsiTheme="minorHAnsi"/>
                <w:color w:val="auto"/>
                <w:sz w:val="22"/>
              </w:rPr>
              <w:t>1 and 2</w:t>
            </w:r>
          </w:p>
        </w:tc>
      </w:tr>
      <w:tr w:rsidR="00274210" w:rsidRPr="00E233C8" w14:paraId="0E56EEFC" w14:textId="77777777" w:rsidTr="00E77CBD">
        <w:trPr>
          <w:trHeight w:val="1659"/>
        </w:trPr>
        <w:tc>
          <w:tcPr>
            <w:tcW w:w="33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6E654" w14:textId="77777777" w:rsidR="00C94598" w:rsidRPr="00E233C8" w:rsidRDefault="00C94598"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Engage with LSP CPD offer to support the sustained and targeted development of staff skills to improve quality first teaching throughout the school: </w:t>
            </w:r>
          </w:p>
          <w:p w14:paraId="035CEC82" w14:textId="77777777" w:rsidR="00C94598" w:rsidRPr="00E233C8" w:rsidRDefault="00C94598"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Leadership Network (Head and Deputy) </w:t>
            </w:r>
          </w:p>
          <w:p w14:paraId="0FDAC1AF" w14:textId="77777777" w:rsidR="00C94598" w:rsidRPr="00E233C8" w:rsidRDefault="00C94598"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Subject Networks (English Hub, science, maths, history, assessment) </w:t>
            </w:r>
          </w:p>
          <w:p w14:paraId="34B302F6" w14:textId="0514F16E" w:rsidR="00C94598" w:rsidRPr="00E233C8" w:rsidRDefault="00C94598"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INSET (internal and LSP –) </w:t>
            </w:r>
          </w:p>
          <w:p w14:paraId="61C56D69" w14:textId="77777777" w:rsidR="00C94598" w:rsidRPr="00E233C8" w:rsidRDefault="00C94598"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Boolean Maths </w:t>
            </w:r>
          </w:p>
          <w:p w14:paraId="0C970049" w14:textId="11F2FAED" w:rsidR="00C94598" w:rsidRPr="00E233C8" w:rsidRDefault="00C94598"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Doug </w:t>
            </w:r>
            <w:proofErr w:type="spellStart"/>
            <w:r w:rsidRPr="00E233C8">
              <w:rPr>
                <w:rFonts w:asciiTheme="minorHAnsi" w:hAnsiTheme="minorHAnsi" w:cstheme="minorHAnsi"/>
                <w:sz w:val="22"/>
                <w:szCs w:val="22"/>
              </w:rPr>
              <w:t>Lemov</w:t>
            </w:r>
            <w:proofErr w:type="spellEnd"/>
            <w:r w:rsidRPr="00E233C8">
              <w:rPr>
                <w:rFonts w:asciiTheme="minorHAnsi" w:hAnsiTheme="minorHAnsi" w:cstheme="minorHAnsi"/>
                <w:sz w:val="22"/>
                <w:szCs w:val="22"/>
              </w:rPr>
              <w:t xml:space="preserve"> – TLAC Training </w:t>
            </w:r>
          </w:p>
          <w:p w14:paraId="0DF16B68" w14:textId="77777777" w:rsidR="00C94598" w:rsidRPr="00E233C8" w:rsidRDefault="00C94598"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lastRenderedPageBreak/>
              <w:t xml:space="preserve">School Improvement Partner Visits (6) </w:t>
            </w:r>
          </w:p>
          <w:p w14:paraId="44703E5F" w14:textId="6E03416A" w:rsidR="00274210" w:rsidRPr="00E233C8" w:rsidRDefault="00C94598" w:rsidP="00244C48">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Teaching and Learning (Pedagogy - </w:t>
            </w:r>
            <w:proofErr w:type="spellStart"/>
            <w:r w:rsidRPr="00E233C8">
              <w:rPr>
                <w:rFonts w:asciiTheme="minorHAnsi" w:hAnsiTheme="minorHAnsi" w:cstheme="minorHAnsi"/>
                <w:sz w:val="22"/>
                <w:szCs w:val="22"/>
              </w:rPr>
              <w:t>Walkthrus</w:t>
            </w:r>
            <w:proofErr w:type="spellEnd"/>
            <w:r w:rsidRPr="00E233C8">
              <w:rPr>
                <w:rFonts w:asciiTheme="minorHAnsi" w:hAnsiTheme="minorHAnsi" w:cstheme="minorHAnsi"/>
                <w:sz w:val="22"/>
                <w:szCs w:val="22"/>
              </w:rPr>
              <w:t>)</w:t>
            </w:r>
          </w:p>
        </w:tc>
        <w:tc>
          <w:tcPr>
            <w:tcW w:w="5066"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856D8D8" w14:textId="77777777" w:rsidR="0095697B" w:rsidRPr="00E233C8" w:rsidRDefault="0095697B" w:rsidP="0095697B">
            <w:pPr>
              <w:pStyle w:val="TableRowCentered"/>
              <w:ind w:left="0"/>
              <w:jc w:val="left"/>
              <w:rPr>
                <w:rFonts w:asciiTheme="minorHAnsi" w:hAnsiTheme="minorHAnsi" w:cstheme="minorHAnsi"/>
                <w:sz w:val="22"/>
                <w:szCs w:val="22"/>
              </w:rPr>
            </w:pPr>
            <w:r w:rsidRPr="00E233C8">
              <w:rPr>
                <w:rFonts w:asciiTheme="minorHAnsi" w:hAnsiTheme="minorHAnsi" w:cstheme="minorHAnsi"/>
                <w:sz w:val="22"/>
                <w:szCs w:val="22"/>
              </w:rPr>
              <w:lastRenderedPageBreak/>
              <w:t xml:space="preserve">EEF recognises the importance of staff expertise to support teaching and learning. </w:t>
            </w:r>
          </w:p>
          <w:p w14:paraId="65827992" w14:textId="653BB2C9" w:rsidR="0095697B" w:rsidRPr="00E233C8" w:rsidRDefault="001D0C83" w:rsidP="0095697B">
            <w:pPr>
              <w:pStyle w:val="TableRowCentered"/>
              <w:ind w:left="0"/>
              <w:jc w:val="left"/>
              <w:rPr>
                <w:rFonts w:asciiTheme="minorHAnsi" w:hAnsiTheme="minorHAnsi" w:cstheme="minorHAnsi"/>
                <w:color w:val="auto"/>
                <w:sz w:val="22"/>
                <w:szCs w:val="22"/>
              </w:rPr>
            </w:pPr>
            <w:hyperlink r:id="rId16" w:history="1">
              <w:r w:rsidR="0095697B" w:rsidRPr="00E233C8">
                <w:rPr>
                  <w:rStyle w:val="Hyperlink"/>
                  <w:rFonts w:asciiTheme="minorHAnsi" w:hAnsiTheme="minorHAnsi" w:cstheme="minorHAnsi"/>
                  <w:color w:val="auto"/>
                  <w:sz w:val="22"/>
                  <w:szCs w:val="22"/>
                </w:rPr>
                <w:t>EEF: Improving literacy in Key Stage 1</w:t>
              </w:r>
            </w:hyperlink>
            <w:r w:rsidR="0095697B" w:rsidRPr="00E233C8">
              <w:rPr>
                <w:rFonts w:asciiTheme="minorHAnsi" w:hAnsiTheme="minorHAnsi" w:cstheme="minorHAnsi"/>
                <w:color w:val="auto"/>
                <w:sz w:val="22"/>
                <w:szCs w:val="22"/>
              </w:rPr>
              <w:t xml:space="preserve"> </w:t>
            </w:r>
          </w:p>
          <w:p w14:paraId="39BFA29E" w14:textId="1B491BAA" w:rsidR="00E419D1" w:rsidRPr="00E233C8" w:rsidRDefault="001D0C83" w:rsidP="0095697B">
            <w:pPr>
              <w:pStyle w:val="TableRowCentered"/>
              <w:ind w:left="0"/>
              <w:jc w:val="left"/>
              <w:rPr>
                <w:rFonts w:asciiTheme="minorHAnsi" w:hAnsiTheme="minorHAnsi" w:cstheme="minorHAnsi"/>
                <w:color w:val="auto"/>
                <w:sz w:val="22"/>
                <w:szCs w:val="22"/>
              </w:rPr>
            </w:pPr>
            <w:hyperlink r:id="rId17" w:history="1">
              <w:r w:rsidR="0095697B" w:rsidRPr="00E233C8">
                <w:rPr>
                  <w:rStyle w:val="Hyperlink"/>
                  <w:rFonts w:asciiTheme="minorHAnsi" w:hAnsiTheme="minorHAnsi" w:cstheme="minorHAnsi"/>
                  <w:color w:val="auto"/>
                  <w:sz w:val="22"/>
                  <w:szCs w:val="22"/>
                </w:rPr>
                <w:t>EEF: Improving literacy in Key Stage 2</w:t>
              </w:r>
            </w:hyperlink>
            <w:r w:rsidR="0095697B" w:rsidRPr="00E233C8">
              <w:rPr>
                <w:rFonts w:asciiTheme="minorHAnsi" w:hAnsiTheme="minorHAnsi" w:cstheme="minorHAnsi"/>
                <w:color w:val="auto"/>
                <w:sz w:val="22"/>
                <w:szCs w:val="22"/>
              </w:rPr>
              <w:t xml:space="preserve"> </w:t>
            </w:r>
          </w:p>
          <w:p w14:paraId="502B66D9" w14:textId="12D8821C" w:rsidR="0095697B" w:rsidRPr="00E233C8" w:rsidRDefault="001D0C83" w:rsidP="0095697B">
            <w:pPr>
              <w:pStyle w:val="TableRowCentered"/>
              <w:ind w:left="0"/>
              <w:jc w:val="left"/>
              <w:rPr>
                <w:rFonts w:asciiTheme="minorHAnsi" w:hAnsiTheme="minorHAnsi" w:cstheme="minorHAnsi"/>
                <w:color w:val="auto"/>
                <w:sz w:val="22"/>
                <w:szCs w:val="22"/>
              </w:rPr>
            </w:pPr>
            <w:hyperlink r:id="rId18" w:history="1">
              <w:r w:rsidR="0095697B" w:rsidRPr="00E233C8">
                <w:rPr>
                  <w:rStyle w:val="Hyperlink"/>
                  <w:rFonts w:asciiTheme="minorHAnsi" w:hAnsiTheme="minorHAnsi" w:cstheme="minorHAnsi"/>
                  <w:color w:val="auto"/>
                  <w:sz w:val="22"/>
                  <w:szCs w:val="22"/>
                </w:rPr>
                <w:t>DFE: The Reading Framework Jan 2022</w:t>
              </w:r>
            </w:hyperlink>
            <w:r w:rsidR="0095697B" w:rsidRPr="00E233C8">
              <w:rPr>
                <w:rFonts w:asciiTheme="minorHAnsi" w:hAnsiTheme="minorHAnsi" w:cstheme="minorHAnsi"/>
                <w:color w:val="auto"/>
                <w:sz w:val="22"/>
                <w:szCs w:val="22"/>
              </w:rPr>
              <w:t xml:space="preserve"> </w:t>
            </w:r>
          </w:p>
          <w:p w14:paraId="4C55DB66" w14:textId="77777777" w:rsidR="0095697B" w:rsidRPr="00E233C8" w:rsidRDefault="0095697B" w:rsidP="0095697B">
            <w:pPr>
              <w:pStyle w:val="TableRowCentered"/>
              <w:ind w:left="0"/>
              <w:jc w:val="left"/>
              <w:rPr>
                <w:rFonts w:asciiTheme="minorHAnsi" w:hAnsiTheme="minorHAnsi" w:cstheme="minorHAnsi"/>
                <w:sz w:val="22"/>
                <w:szCs w:val="22"/>
              </w:rPr>
            </w:pPr>
            <w:r w:rsidRPr="00E233C8">
              <w:rPr>
                <w:rFonts w:asciiTheme="minorHAnsi" w:hAnsiTheme="minorHAnsi" w:cstheme="minorHAnsi"/>
                <w:sz w:val="22"/>
                <w:szCs w:val="22"/>
              </w:rPr>
              <w:t xml:space="preserve">The DfE non-statutory guidance has been produced in conjunction with the National Centre for Excellence in the Teaching of Mathematics, drawing on evidence-based approaches: </w:t>
            </w:r>
          </w:p>
          <w:p w14:paraId="05CA6B23" w14:textId="302A4D8D" w:rsidR="004F63AE" w:rsidRPr="00E233C8" w:rsidRDefault="001D0C83" w:rsidP="0095697B">
            <w:pPr>
              <w:pStyle w:val="TableRowCentered"/>
              <w:ind w:left="0"/>
              <w:jc w:val="left"/>
              <w:rPr>
                <w:rFonts w:asciiTheme="minorHAnsi" w:hAnsiTheme="minorHAnsi" w:cstheme="minorHAnsi"/>
                <w:sz w:val="22"/>
                <w:szCs w:val="22"/>
              </w:rPr>
            </w:pPr>
            <w:hyperlink r:id="rId19" w:history="1">
              <w:r w:rsidR="0095697B" w:rsidRPr="00E233C8">
                <w:rPr>
                  <w:rStyle w:val="Hyperlink"/>
                  <w:rFonts w:asciiTheme="minorHAnsi" w:hAnsiTheme="minorHAnsi" w:cstheme="minorHAnsi"/>
                  <w:sz w:val="22"/>
                  <w:szCs w:val="22"/>
                </w:rPr>
                <w:t>DfE: Maths Guidance KS1&amp;2</w:t>
              </w:r>
            </w:hyperlink>
            <w:r w:rsidR="0095697B" w:rsidRPr="00E233C8">
              <w:rPr>
                <w:rFonts w:asciiTheme="minorHAnsi" w:hAnsiTheme="minorHAnsi" w:cstheme="minorHAnsi"/>
                <w:sz w:val="22"/>
                <w:szCs w:val="22"/>
              </w:rPr>
              <w:t xml:space="preserve"> </w:t>
            </w:r>
          </w:p>
          <w:p w14:paraId="2115898C" w14:textId="02DA2502" w:rsidR="00274210" w:rsidRPr="00E233C8" w:rsidRDefault="0095697B" w:rsidP="0095697B">
            <w:pPr>
              <w:pStyle w:val="TableRowCentered"/>
              <w:ind w:left="0"/>
              <w:jc w:val="left"/>
              <w:rPr>
                <w:rFonts w:asciiTheme="minorHAnsi" w:hAnsiTheme="minorHAnsi" w:cstheme="minorHAnsi"/>
                <w:color w:val="auto"/>
                <w:sz w:val="22"/>
                <w:szCs w:val="22"/>
              </w:rPr>
            </w:pPr>
            <w:r w:rsidRPr="00E233C8">
              <w:rPr>
                <w:rFonts w:asciiTheme="minorHAnsi" w:hAnsiTheme="minorHAnsi" w:cstheme="minorHAnsi"/>
                <w:sz w:val="22"/>
                <w:szCs w:val="22"/>
              </w:rPr>
              <w:t>Marc Rowland: Addressing Educational Disadvantage in Schools and Colleges 2021</w:t>
            </w:r>
          </w:p>
        </w:tc>
        <w:tc>
          <w:tcPr>
            <w:tcW w:w="155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24A7AD4" w14:textId="22490051" w:rsidR="00274210" w:rsidRPr="002A0AE8" w:rsidRDefault="002A0AE8" w:rsidP="00C73383">
            <w:pPr>
              <w:pStyle w:val="TableRowCentered"/>
              <w:jc w:val="left"/>
              <w:rPr>
                <w:rFonts w:asciiTheme="minorHAnsi" w:hAnsiTheme="minorHAnsi"/>
                <w:color w:val="auto"/>
                <w:sz w:val="22"/>
              </w:rPr>
            </w:pPr>
            <w:r w:rsidRPr="002A0AE8">
              <w:rPr>
                <w:rFonts w:asciiTheme="minorHAnsi" w:hAnsiTheme="minorHAnsi"/>
                <w:color w:val="auto"/>
                <w:sz w:val="22"/>
              </w:rPr>
              <w:t>1</w:t>
            </w:r>
          </w:p>
        </w:tc>
      </w:tr>
    </w:tbl>
    <w:p w14:paraId="1127D61A" w14:textId="77777777" w:rsidR="0044007C" w:rsidRPr="00E233C8" w:rsidRDefault="0044007C">
      <w:pPr>
        <w:rPr>
          <w:rFonts w:asciiTheme="minorHAnsi" w:hAnsiTheme="minorHAnsi"/>
          <w:b/>
          <w:bCs/>
          <w:color w:val="FF0000"/>
          <w:sz w:val="28"/>
          <w:szCs w:val="28"/>
        </w:rPr>
      </w:pPr>
    </w:p>
    <w:p w14:paraId="2A7D5523" w14:textId="4ACF6378" w:rsidR="00E66558" w:rsidRPr="00E233C8" w:rsidRDefault="009D71E8">
      <w:pPr>
        <w:rPr>
          <w:rFonts w:asciiTheme="minorHAnsi" w:hAnsiTheme="minorHAnsi"/>
          <w:color w:val="FF0000"/>
        </w:rPr>
      </w:pPr>
      <w:r w:rsidRPr="00E233C8">
        <w:rPr>
          <w:rFonts w:asciiTheme="minorHAnsi" w:hAnsiTheme="minorHAnsi" w:cstheme="minorHAnsi"/>
          <w:b/>
          <w:bCs/>
          <w:sz w:val="28"/>
          <w:szCs w:val="28"/>
        </w:rPr>
        <w:t xml:space="preserve">Targeted academic support (for example, </w:t>
      </w:r>
      <w:r w:rsidR="00D33FE5" w:rsidRPr="00E233C8">
        <w:rPr>
          <w:rFonts w:asciiTheme="minorHAnsi" w:hAnsiTheme="minorHAnsi" w:cstheme="minorHAnsi"/>
          <w:b/>
          <w:bCs/>
          <w:sz w:val="28"/>
          <w:szCs w:val="28"/>
        </w:rPr>
        <w:t xml:space="preserve">tutoring, one-to-one support </w:t>
      </w:r>
      <w:r w:rsidRPr="00E233C8">
        <w:rPr>
          <w:rFonts w:asciiTheme="minorHAnsi" w:hAnsiTheme="minorHAnsi" w:cstheme="minorHAnsi"/>
          <w:b/>
          <w:bCs/>
          <w:sz w:val="28"/>
          <w:szCs w:val="28"/>
        </w:rPr>
        <w:t>structured interventions</w:t>
      </w:r>
      <w:r w:rsidRPr="00E233C8">
        <w:rPr>
          <w:rFonts w:asciiTheme="minorHAnsi" w:hAnsiTheme="minorHAnsi"/>
          <w:b/>
          <w:bCs/>
          <w:sz w:val="28"/>
          <w:szCs w:val="28"/>
        </w:rPr>
        <w:t>)</w:t>
      </w:r>
      <w:r w:rsidRPr="00E233C8">
        <w:rPr>
          <w:rFonts w:asciiTheme="minorHAnsi" w:hAnsiTheme="minorHAnsi"/>
          <w:color w:val="FF0000"/>
        </w:rPr>
        <w:t xml:space="preserve"> </w:t>
      </w:r>
    </w:p>
    <w:p w14:paraId="58C6C12A" w14:textId="77777777" w:rsidR="006F5E6B" w:rsidRPr="00E233C8" w:rsidRDefault="006F5E6B">
      <w:pPr>
        <w:rPr>
          <w:rFonts w:asciiTheme="minorHAnsi" w:hAnsiTheme="minorHAnsi" w:cstheme="minorHAnsi"/>
          <w:b/>
          <w:bCs/>
        </w:rPr>
      </w:pPr>
    </w:p>
    <w:p w14:paraId="2A7D5524" w14:textId="1B7453FD" w:rsidR="00E66558" w:rsidRPr="00E233C8" w:rsidRDefault="009D71E8">
      <w:pPr>
        <w:rPr>
          <w:rFonts w:asciiTheme="minorHAnsi" w:hAnsiTheme="minorHAnsi" w:cstheme="minorHAnsi"/>
          <w:b/>
          <w:bCs/>
        </w:rPr>
      </w:pPr>
      <w:r w:rsidRPr="00E233C8">
        <w:rPr>
          <w:rFonts w:asciiTheme="minorHAnsi" w:hAnsiTheme="minorHAnsi" w:cstheme="minorHAnsi"/>
          <w:b/>
          <w:bCs/>
        </w:rPr>
        <w:t>Budgeted cost: £</w:t>
      </w:r>
      <w:r w:rsidR="005F732C" w:rsidRPr="00E233C8">
        <w:rPr>
          <w:rFonts w:asciiTheme="minorHAnsi" w:hAnsiTheme="minorHAnsi" w:cstheme="minorHAnsi"/>
          <w:b/>
          <w:bCs/>
        </w:rPr>
        <w:t>3600</w:t>
      </w:r>
      <w:r w:rsidR="005959A0" w:rsidRPr="00E233C8">
        <w:rPr>
          <w:rFonts w:asciiTheme="minorHAnsi" w:hAnsiTheme="minorHAnsi" w:cstheme="minorHAnsi"/>
          <w:b/>
          <w:bCs/>
        </w:rPr>
        <w:t xml:space="preserve"> </w:t>
      </w:r>
    </w:p>
    <w:p w14:paraId="37EB0C4E" w14:textId="77777777" w:rsidR="006F5E6B" w:rsidRPr="00E233C8" w:rsidRDefault="006F5E6B">
      <w:pPr>
        <w:rPr>
          <w:rFonts w:asciiTheme="minorHAnsi" w:hAnsiTheme="minorHAnsi" w:cstheme="minorHAnsi"/>
          <w:b/>
          <w:bCs/>
        </w:rPr>
      </w:pPr>
    </w:p>
    <w:tbl>
      <w:tblPr>
        <w:tblW w:w="5000" w:type="pct"/>
        <w:tblLayout w:type="fixed"/>
        <w:tblCellMar>
          <w:left w:w="10" w:type="dxa"/>
          <w:right w:w="10" w:type="dxa"/>
        </w:tblCellMar>
        <w:tblLook w:val="04A0" w:firstRow="1" w:lastRow="0" w:firstColumn="1" w:lastColumn="0" w:noHBand="0" w:noVBand="1"/>
      </w:tblPr>
      <w:tblGrid>
        <w:gridCol w:w="3256"/>
        <w:gridCol w:w="4472"/>
        <w:gridCol w:w="1758"/>
      </w:tblGrid>
      <w:tr w:rsidR="00AD5C58" w:rsidRPr="00E233C8" w14:paraId="2A7D5528" w14:textId="77777777" w:rsidTr="004C5632">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Activity</w:t>
            </w:r>
          </w:p>
        </w:tc>
        <w:tc>
          <w:tcPr>
            <w:tcW w:w="44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Evidence that supports this approach</w:t>
            </w:r>
          </w:p>
        </w:tc>
        <w:tc>
          <w:tcPr>
            <w:tcW w:w="17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Challenge number(s) addressed</w:t>
            </w:r>
          </w:p>
        </w:tc>
      </w:tr>
      <w:tr w:rsidR="00AD5C58" w:rsidRPr="00E233C8" w14:paraId="2464A792" w14:textId="77777777" w:rsidTr="004C5632">
        <w:trPr>
          <w:trHeight w:val="2361"/>
        </w:trPr>
        <w:tc>
          <w:tcPr>
            <w:tcW w:w="325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2F15900" w14:textId="77777777" w:rsidR="004C5632" w:rsidRPr="00E233C8" w:rsidRDefault="00BE4EC3" w:rsidP="00C73383">
            <w:pPr>
              <w:pStyle w:val="TableRow"/>
              <w:rPr>
                <w:rFonts w:asciiTheme="minorHAnsi" w:hAnsiTheme="minorHAnsi" w:cstheme="minorHAnsi"/>
                <w:sz w:val="22"/>
                <w:szCs w:val="22"/>
              </w:rPr>
            </w:pPr>
            <w:r w:rsidRPr="00E233C8">
              <w:rPr>
                <w:rFonts w:asciiTheme="minorHAnsi" w:hAnsiTheme="minorHAnsi" w:cstheme="minorHAnsi"/>
                <w:sz w:val="22"/>
                <w:szCs w:val="22"/>
              </w:rPr>
              <w:t xml:space="preserve">Provide Learning Support Assistant hours in EYFS, KS1 and KS2 for targeted intervention support and feedback in English and Maths including: </w:t>
            </w:r>
          </w:p>
          <w:p w14:paraId="350F32AE" w14:textId="387281AF" w:rsidR="004C5632" w:rsidRPr="00E233C8" w:rsidRDefault="00BE4EC3" w:rsidP="00C73383">
            <w:pPr>
              <w:pStyle w:val="TableRow"/>
              <w:rPr>
                <w:rFonts w:asciiTheme="minorHAnsi" w:hAnsiTheme="minorHAnsi" w:cstheme="minorHAnsi"/>
                <w:sz w:val="22"/>
                <w:szCs w:val="22"/>
              </w:rPr>
            </w:pPr>
            <w:r w:rsidRPr="00E233C8">
              <w:rPr>
                <w:rFonts w:asciiTheme="minorHAnsi" w:hAnsiTheme="minorHAnsi" w:cstheme="minorHAnsi"/>
                <w:sz w:val="22"/>
                <w:szCs w:val="22"/>
              </w:rPr>
              <w:t xml:space="preserve">Phonics intervention groups and </w:t>
            </w:r>
          </w:p>
          <w:p w14:paraId="6B08C41F" w14:textId="77777777" w:rsidR="004C5632" w:rsidRPr="00E233C8" w:rsidRDefault="00BE4EC3" w:rsidP="00C73383">
            <w:pPr>
              <w:pStyle w:val="TableRow"/>
              <w:rPr>
                <w:rFonts w:asciiTheme="minorHAnsi" w:hAnsiTheme="minorHAnsi" w:cstheme="minorHAnsi"/>
                <w:sz w:val="22"/>
                <w:szCs w:val="22"/>
              </w:rPr>
            </w:pPr>
            <w:r w:rsidRPr="00E233C8">
              <w:rPr>
                <w:rFonts w:asciiTheme="minorHAnsi" w:hAnsiTheme="minorHAnsi" w:cstheme="minorHAnsi"/>
                <w:sz w:val="22"/>
                <w:szCs w:val="22"/>
              </w:rPr>
              <w:t xml:space="preserve">Reading support (group and 1:1) Maths precision teaching - small group and 1:1 as necessary. </w:t>
            </w:r>
          </w:p>
          <w:p w14:paraId="27A3F985" w14:textId="77777777" w:rsidR="008E1164" w:rsidRPr="00E233C8" w:rsidRDefault="00BE4EC3" w:rsidP="00C73383">
            <w:pPr>
              <w:pStyle w:val="TableRow"/>
              <w:rPr>
                <w:rFonts w:asciiTheme="minorHAnsi" w:hAnsiTheme="minorHAnsi" w:cstheme="minorHAnsi"/>
                <w:sz w:val="22"/>
                <w:szCs w:val="22"/>
              </w:rPr>
            </w:pPr>
            <w:r w:rsidRPr="00E233C8">
              <w:rPr>
                <w:rFonts w:asciiTheme="minorHAnsi" w:hAnsiTheme="minorHAnsi" w:cstheme="minorHAnsi"/>
                <w:sz w:val="22"/>
                <w:szCs w:val="22"/>
              </w:rPr>
              <w:t>This will be used alongside the teacher to complement the quality first teaching and provide important highly responsive feedback to pupils.</w:t>
            </w:r>
          </w:p>
          <w:p w14:paraId="7DBA4F75" w14:textId="5BD14FB1" w:rsidR="005F732C" w:rsidRPr="00E233C8" w:rsidRDefault="005F732C" w:rsidP="00C73383">
            <w:pPr>
              <w:pStyle w:val="TableRow"/>
              <w:rPr>
                <w:rFonts w:asciiTheme="minorHAnsi" w:hAnsiTheme="minorHAnsi" w:cstheme="minorHAnsi"/>
                <w:b/>
                <w:bCs/>
                <w:color w:val="FF0000"/>
                <w:sz w:val="22"/>
                <w:szCs w:val="22"/>
              </w:rPr>
            </w:pPr>
            <w:r w:rsidRPr="00E233C8">
              <w:rPr>
                <w:rFonts w:asciiTheme="minorHAnsi" w:hAnsiTheme="minorHAnsi" w:cstheme="minorHAnsi"/>
                <w:b/>
                <w:bCs/>
                <w:sz w:val="22"/>
                <w:szCs w:val="22"/>
              </w:rPr>
              <w:t>£</w:t>
            </w:r>
            <w:r w:rsidR="0063227C" w:rsidRPr="00E233C8">
              <w:rPr>
                <w:rFonts w:asciiTheme="minorHAnsi" w:hAnsiTheme="minorHAnsi" w:cstheme="minorHAnsi"/>
                <w:b/>
                <w:bCs/>
                <w:sz w:val="22"/>
                <w:szCs w:val="22"/>
              </w:rPr>
              <w:t>1600</w:t>
            </w:r>
          </w:p>
        </w:tc>
        <w:tc>
          <w:tcPr>
            <w:tcW w:w="447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AB5DD58" w14:textId="77777777" w:rsidR="004C5632" w:rsidRPr="00E233C8" w:rsidRDefault="004C5632" w:rsidP="004C5632">
            <w:pPr>
              <w:pStyle w:val="TableRowCentered"/>
              <w:ind w:left="0"/>
              <w:jc w:val="left"/>
              <w:rPr>
                <w:rFonts w:asciiTheme="minorHAnsi" w:hAnsiTheme="minorHAnsi" w:cstheme="minorHAnsi"/>
                <w:sz w:val="22"/>
                <w:szCs w:val="22"/>
              </w:rPr>
            </w:pPr>
            <w:r w:rsidRPr="00E233C8">
              <w:rPr>
                <w:rFonts w:asciiTheme="minorHAnsi" w:hAnsiTheme="minorHAnsi" w:cstheme="minorHAnsi"/>
                <w:sz w:val="22"/>
                <w:szCs w:val="22"/>
              </w:rPr>
              <w:t xml:space="preserve">Focussed feedback (positive and developmental) is recognised in research (EEF) as one of the most effective strategies in supporting pupils’ academic and social development. Oral feedback is most impactful (average +7months). </w:t>
            </w:r>
          </w:p>
          <w:p w14:paraId="20410881" w14:textId="77777777" w:rsidR="004C5632" w:rsidRPr="00E233C8" w:rsidRDefault="004C5632" w:rsidP="004C5632">
            <w:pPr>
              <w:pStyle w:val="TableRowCentered"/>
              <w:ind w:left="0"/>
              <w:jc w:val="left"/>
              <w:rPr>
                <w:rFonts w:asciiTheme="minorHAnsi" w:hAnsiTheme="minorHAnsi" w:cstheme="minorHAnsi"/>
                <w:sz w:val="22"/>
                <w:szCs w:val="22"/>
              </w:rPr>
            </w:pPr>
          </w:p>
          <w:p w14:paraId="06C415AF" w14:textId="77777777" w:rsidR="004C5632" w:rsidRPr="00E233C8" w:rsidRDefault="004C5632" w:rsidP="004C5632">
            <w:pPr>
              <w:pStyle w:val="TableRowCentered"/>
              <w:ind w:left="0"/>
              <w:jc w:val="left"/>
              <w:rPr>
                <w:rFonts w:asciiTheme="minorHAnsi" w:hAnsiTheme="minorHAnsi" w:cstheme="minorHAnsi"/>
                <w:sz w:val="22"/>
                <w:szCs w:val="22"/>
              </w:rPr>
            </w:pPr>
            <w:r w:rsidRPr="00E233C8">
              <w:rPr>
                <w:rFonts w:asciiTheme="minorHAnsi" w:hAnsiTheme="minorHAnsi" w:cstheme="minorHAnsi"/>
                <w:sz w:val="22"/>
                <w:szCs w:val="22"/>
              </w:rPr>
              <w:t xml:space="preserve">EEF cite positive impact (+4months) of effective use of LSAs for targeted interventions (rather than general support) </w:t>
            </w:r>
          </w:p>
          <w:p w14:paraId="7E211707" w14:textId="77777777" w:rsidR="004C5632" w:rsidRPr="00E233C8" w:rsidRDefault="004C5632" w:rsidP="004C5632">
            <w:pPr>
              <w:pStyle w:val="TableRowCentered"/>
              <w:ind w:left="0"/>
              <w:jc w:val="left"/>
              <w:rPr>
                <w:rFonts w:asciiTheme="minorHAnsi" w:hAnsiTheme="minorHAnsi" w:cstheme="minorHAnsi"/>
                <w:sz w:val="22"/>
                <w:szCs w:val="22"/>
              </w:rPr>
            </w:pPr>
          </w:p>
          <w:p w14:paraId="6F8726CC" w14:textId="2B809000" w:rsidR="005959A0" w:rsidRPr="00E233C8" w:rsidRDefault="004C5632" w:rsidP="004C5632">
            <w:pPr>
              <w:pStyle w:val="TableRowCentered"/>
              <w:ind w:left="0"/>
              <w:jc w:val="left"/>
              <w:rPr>
                <w:rFonts w:asciiTheme="minorHAnsi" w:hAnsiTheme="minorHAnsi" w:cstheme="minorHAnsi"/>
                <w:i/>
                <w:color w:val="FF0000"/>
                <w:sz w:val="22"/>
                <w:szCs w:val="22"/>
              </w:rPr>
            </w:pPr>
            <w:r w:rsidRPr="00E233C8">
              <w:rPr>
                <w:rFonts w:asciiTheme="minorHAnsi" w:hAnsiTheme="minorHAnsi" w:cstheme="minorHAnsi"/>
                <w:sz w:val="22"/>
                <w:szCs w:val="22"/>
              </w:rPr>
              <w:t>EEF: Closing the Attainment Gap</w:t>
            </w:r>
          </w:p>
        </w:tc>
        <w:tc>
          <w:tcPr>
            <w:tcW w:w="175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EE86482" w14:textId="4B0DB718" w:rsidR="008E1164" w:rsidRPr="008E12E9" w:rsidRDefault="008E1164" w:rsidP="001D119B">
            <w:pPr>
              <w:pStyle w:val="TableRowCentered"/>
              <w:ind w:left="0"/>
              <w:jc w:val="left"/>
              <w:rPr>
                <w:rFonts w:asciiTheme="minorHAnsi" w:hAnsiTheme="minorHAnsi"/>
                <w:color w:val="auto"/>
                <w:sz w:val="22"/>
              </w:rPr>
            </w:pPr>
            <w:r w:rsidRPr="008E12E9">
              <w:rPr>
                <w:rFonts w:asciiTheme="minorHAnsi" w:hAnsiTheme="minorHAnsi"/>
                <w:color w:val="auto"/>
                <w:sz w:val="22"/>
              </w:rPr>
              <w:t>1</w:t>
            </w:r>
            <w:r w:rsidR="008E12E9" w:rsidRPr="008E12E9">
              <w:rPr>
                <w:rFonts w:asciiTheme="minorHAnsi" w:hAnsiTheme="minorHAnsi"/>
                <w:color w:val="auto"/>
                <w:sz w:val="22"/>
              </w:rPr>
              <w:t xml:space="preserve"> and 2</w:t>
            </w:r>
          </w:p>
        </w:tc>
      </w:tr>
      <w:tr w:rsidR="00DF5269" w:rsidRPr="00E233C8" w14:paraId="75AE2023" w14:textId="77777777" w:rsidTr="004C5632">
        <w:trPr>
          <w:trHeight w:val="37"/>
        </w:trPr>
        <w:tc>
          <w:tcPr>
            <w:tcW w:w="3256" w:type="dxa"/>
            <w:tcBorders>
              <w:top w:val="single" w:sz="4" w:space="0" w:color="auto"/>
              <w:left w:val="single" w:sz="4" w:space="0" w:color="000000"/>
              <w:right w:val="single" w:sz="4" w:space="0" w:color="000000"/>
            </w:tcBorders>
            <w:shd w:val="clear" w:color="auto" w:fill="auto"/>
            <w:tcMar>
              <w:top w:w="0" w:type="dxa"/>
              <w:left w:w="108" w:type="dxa"/>
              <w:bottom w:w="0" w:type="dxa"/>
              <w:right w:w="108" w:type="dxa"/>
            </w:tcMar>
          </w:tcPr>
          <w:p w14:paraId="38C3B7DE" w14:textId="2FAFDD42" w:rsidR="00DF5269" w:rsidRPr="00E233C8" w:rsidRDefault="00EB15E5" w:rsidP="00C73383">
            <w:pPr>
              <w:pStyle w:val="TableRow"/>
              <w:rPr>
                <w:rFonts w:asciiTheme="minorHAnsi" w:hAnsiTheme="minorHAnsi" w:cstheme="minorHAnsi"/>
                <w:sz w:val="22"/>
                <w:szCs w:val="22"/>
              </w:rPr>
            </w:pPr>
            <w:r w:rsidRPr="00E233C8">
              <w:rPr>
                <w:rFonts w:asciiTheme="minorHAnsi" w:hAnsiTheme="minorHAnsi" w:cstheme="minorHAnsi"/>
                <w:sz w:val="22"/>
                <w:szCs w:val="22"/>
              </w:rPr>
              <w:t>Purchase of specific resources to support diagnostic or targeted intervention such as dyslexia (</w:t>
            </w:r>
            <w:proofErr w:type="spellStart"/>
            <w:r w:rsidRPr="00E233C8">
              <w:rPr>
                <w:rFonts w:asciiTheme="minorHAnsi" w:hAnsiTheme="minorHAnsi" w:cstheme="minorHAnsi"/>
                <w:sz w:val="22"/>
                <w:szCs w:val="22"/>
              </w:rPr>
              <w:t>eg.</w:t>
            </w:r>
            <w:proofErr w:type="spellEnd"/>
            <w:r w:rsidRPr="00E233C8">
              <w:rPr>
                <w:rFonts w:asciiTheme="minorHAnsi" w:hAnsiTheme="minorHAnsi" w:cstheme="minorHAnsi"/>
                <w:sz w:val="22"/>
                <w:szCs w:val="22"/>
              </w:rPr>
              <w:t xml:space="preserve"> </w:t>
            </w:r>
            <w:proofErr w:type="spellStart"/>
            <w:r w:rsidRPr="00E233C8">
              <w:rPr>
                <w:rFonts w:asciiTheme="minorHAnsi" w:hAnsiTheme="minorHAnsi" w:cstheme="minorHAnsi"/>
                <w:sz w:val="22"/>
                <w:szCs w:val="22"/>
              </w:rPr>
              <w:t>Nessy</w:t>
            </w:r>
            <w:proofErr w:type="spellEnd"/>
            <w:r w:rsidR="00483827" w:rsidRPr="00E233C8">
              <w:rPr>
                <w:rFonts w:asciiTheme="minorHAnsi" w:hAnsiTheme="minorHAnsi" w:cstheme="minorHAnsi"/>
                <w:sz w:val="22"/>
                <w:szCs w:val="22"/>
              </w:rPr>
              <w:t xml:space="preserve">, </w:t>
            </w:r>
            <w:proofErr w:type="spellStart"/>
            <w:r w:rsidR="00483827" w:rsidRPr="00E233C8">
              <w:rPr>
                <w:rFonts w:asciiTheme="minorHAnsi" w:hAnsiTheme="minorHAnsi" w:cstheme="minorHAnsi"/>
                <w:sz w:val="22"/>
                <w:szCs w:val="22"/>
              </w:rPr>
              <w:t>wi</w:t>
            </w:r>
            <w:r w:rsidR="00E62E89" w:rsidRPr="00E233C8">
              <w:rPr>
                <w:rFonts w:asciiTheme="minorHAnsi" w:hAnsiTheme="minorHAnsi" w:cstheme="minorHAnsi"/>
                <w:sz w:val="22"/>
                <w:szCs w:val="22"/>
              </w:rPr>
              <w:t>gi</w:t>
            </w:r>
            <w:r w:rsidR="00483827" w:rsidRPr="00E233C8">
              <w:rPr>
                <w:rFonts w:asciiTheme="minorHAnsi" w:hAnsiTheme="minorHAnsi" w:cstheme="minorHAnsi"/>
                <w:sz w:val="22"/>
                <w:szCs w:val="22"/>
              </w:rPr>
              <w:t>t</w:t>
            </w:r>
            <w:proofErr w:type="spellEnd"/>
            <w:r w:rsidR="00483827" w:rsidRPr="00E233C8">
              <w:rPr>
                <w:rFonts w:asciiTheme="minorHAnsi" w:hAnsiTheme="minorHAnsi" w:cstheme="minorHAnsi"/>
                <w:sz w:val="22"/>
                <w:szCs w:val="22"/>
              </w:rPr>
              <w:t>)</w:t>
            </w:r>
            <w:r w:rsidRPr="00E233C8">
              <w:rPr>
                <w:rFonts w:asciiTheme="minorHAnsi" w:hAnsiTheme="minorHAnsi" w:cstheme="minorHAnsi"/>
                <w:sz w:val="22"/>
                <w:szCs w:val="22"/>
              </w:rPr>
              <w:t xml:space="preserve"> dyscalculia</w:t>
            </w:r>
          </w:p>
          <w:p w14:paraId="692903F7" w14:textId="77777777" w:rsidR="005D63E4" w:rsidRPr="00E233C8" w:rsidRDefault="005D63E4" w:rsidP="005D63E4">
            <w:pPr>
              <w:rPr>
                <w:rFonts w:asciiTheme="minorHAnsi" w:hAnsiTheme="minorHAnsi"/>
              </w:rPr>
            </w:pPr>
          </w:p>
          <w:p w14:paraId="17CD87EE" w14:textId="020B4C7E" w:rsidR="005D63E4" w:rsidRPr="00E233C8" w:rsidRDefault="00483827" w:rsidP="005D63E4">
            <w:pPr>
              <w:rPr>
                <w:rFonts w:asciiTheme="minorHAnsi" w:hAnsiTheme="minorHAnsi" w:cstheme="minorHAnsi"/>
                <w:b/>
                <w:bCs/>
              </w:rPr>
            </w:pPr>
            <w:r w:rsidRPr="00E233C8">
              <w:rPr>
                <w:rFonts w:asciiTheme="minorHAnsi" w:hAnsiTheme="minorHAnsi" w:cstheme="minorHAnsi"/>
                <w:b/>
                <w:bCs/>
              </w:rPr>
              <w:t>£400</w:t>
            </w:r>
          </w:p>
        </w:tc>
        <w:tc>
          <w:tcPr>
            <w:tcW w:w="4472" w:type="dxa"/>
            <w:tcBorders>
              <w:top w:val="single" w:sz="4" w:space="0" w:color="auto"/>
              <w:left w:val="single" w:sz="4" w:space="0" w:color="000000"/>
              <w:right w:val="single" w:sz="4" w:space="0" w:color="000000"/>
            </w:tcBorders>
            <w:shd w:val="clear" w:color="auto" w:fill="auto"/>
            <w:tcMar>
              <w:top w:w="0" w:type="dxa"/>
              <w:left w:w="108" w:type="dxa"/>
              <w:bottom w:w="0" w:type="dxa"/>
              <w:right w:w="108" w:type="dxa"/>
            </w:tcMar>
          </w:tcPr>
          <w:p w14:paraId="58DC1312" w14:textId="77777777" w:rsidR="00F248B3" w:rsidRPr="00E233C8" w:rsidRDefault="00C25E2C" w:rsidP="008E1164">
            <w:pPr>
              <w:pStyle w:val="TableRowCentered"/>
              <w:ind w:left="0"/>
              <w:jc w:val="left"/>
              <w:rPr>
                <w:rFonts w:asciiTheme="minorHAnsi" w:hAnsiTheme="minorHAnsi" w:cstheme="minorHAnsi"/>
                <w:sz w:val="22"/>
                <w:szCs w:val="22"/>
              </w:rPr>
            </w:pPr>
            <w:r w:rsidRPr="00E233C8">
              <w:rPr>
                <w:rFonts w:asciiTheme="minorHAnsi" w:hAnsiTheme="minorHAnsi" w:cstheme="minorHAnsi"/>
                <w:sz w:val="22"/>
                <w:szCs w:val="22"/>
              </w:rPr>
              <w:t xml:space="preserve">Effective diagnostic assessment is essential in understanding the most effective support for a child. </w:t>
            </w:r>
          </w:p>
          <w:p w14:paraId="2A8656FA" w14:textId="77777777" w:rsidR="00F248B3" w:rsidRPr="00E233C8" w:rsidRDefault="00C25E2C" w:rsidP="008E1164">
            <w:pPr>
              <w:pStyle w:val="TableRowCentered"/>
              <w:ind w:left="0"/>
              <w:jc w:val="left"/>
              <w:rPr>
                <w:rFonts w:asciiTheme="minorHAnsi" w:hAnsiTheme="minorHAnsi" w:cstheme="minorHAnsi"/>
                <w:sz w:val="22"/>
                <w:szCs w:val="22"/>
              </w:rPr>
            </w:pPr>
            <w:r w:rsidRPr="00E233C8">
              <w:rPr>
                <w:rFonts w:asciiTheme="minorHAnsi" w:hAnsiTheme="minorHAnsi" w:cstheme="minorHAnsi"/>
                <w:sz w:val="22"/>
                <w:szCs w:val="22"/>
              </w:rPr>
              <w:t xml:space="preserve">See EEF research paper. </w:t>
            </w:r>
          </w:p>
          <w:p w14:paraId="42E46B1C" w14:textId="7EC36DB0" w:rsidR="00DF5269" w:rsidRPr="00E233C8" w:rsidRDefault="00C25E2C" w:rsidP="008E1164">
            <w:pPr>
              <w:pStyle w:val="TableRowCentered"/>
              <w:ind w:left="0"/>
              <w:jc w:val="left"/>
              <w:rPr>
                <w:rFonts w:asciiTheme="minorHAnsi" w:hAnsiTheme="minorHAnsi" w:cstheme="minorHAnsi"/>
                <w:iCs/>
                <w:color w:val="FF0000"/>
                <w:sz w:val="22"/>
                <w:szCs w:val="22"/>
              </w:rPr>
            </w:pPr>
            <w:r w:rsidRPr="00E233C8">
              <w:rPr>
                <w:rFonts w:asciiTheme="minorHAnsi" w:hAnsiTheme="minorHAnsi" w:cstheme="minorHAnsi"/>
                <w:sz w:val="22"/>
                <w:szCs w:val="22"/>
              </w:rPr>
              <w:t>Resources will be purchased to implement interventions or quality first teaching which will impact on our disadvantaged children in addition to all children.</w:t>
            </w:r>
          </w:p>
        </w:tc>
        <w:tc>
          <w:tcPr>
            <w:tcW w:w="1758" w:type="dxa"/>
            <w:tcBorders>
              <w:top w:val="single" w:sz="4" w:space="0" w:color="auto"/>
              <w:left w:val="single" w:sz="4" w:space="0" w:color="000000"/>
              <w:right w:val="single" w:sz="4" w:space="0" w:color="000000"/>
            </w:tcBorders>
            <w:shd w:val="clear" w:color="auto" w:fill="auto"/>
            <w:tcMar>
              <w:top w:w="0" w:type="dxa"/>
              <w:left w:w="108" w:type="dxa"/>
              <w:bottom w:w="0" w:type="dxa"/>
              <w:right w:w="108" w:type="dxa"/>
            </w:tcMar>
          </w:tcPr>
          <w:p w14:paraId="4FEDED1C" w14:textId="06F45159" w:rsidR="00DF5269" w:rsidRPr="008E12E9" w:rsidRDefault="008E12E9" w:rsidP="001D119B">
            <w:pPr>
              <w:pStyle w:val="TableRowCentered"/>
              <w:ind w:left="0"/>
              <w:jc w:val="left"/>
              <w:rPr>
                <w:rFonts w:asciiTheme="minorHAnsi" w:hAnsiTheme="minorHAnsi"/>
                <w:color w:val="auto"/>
                <w:sz w:val="22"/>
              </w:rPr>
            </w:pPr>
            <w:r w:rsidRPr="008E12E9">
              <w:rPr>
                <w:rFonts w:asciiTheme="minorHAnsi" w:hAnsiTheme="minorHAnsi"/>
                <w:color w:val="auto"/>
                <w:sz w:val="22"/>
              </w:rPr>
              <w:t>1</w:t>
            </w:r>
          </w:p>
        </w:tc>
      </w:tr>
      <w:tr w:rsidR="004C5632" w:rsidRPr="00E233C8" w14:paraId="23C007F8" w14:textId="77777777" w:rsidTr="004C563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D54B3" w14:textId="31D8DFC3" w:rsidR="00D26058" w:rsidRPr="00E233C8" w:rsidRDefault="001D5403" w:rsidP="00C73383">
            <w:pPr>
              <w:pStyle w:val="TableRow"/>
              <w:rPr>
                <w:rFonts w:asciiTheme="minorHAnsi" w:hAnsiTheme="minorHAnsi" w:cstheme="minorHAnsi"/>
                <w:color w:val="auto"/>
                <w:sz w:val="22"/>
              </w:rPr>
            </w:pPr>
            <w:r w:rsidRPr="00E233C8">
              <w:rPr>
                <w:rFonts w:asciiTheme="minorHAnsi" w:hAnsiTheme="minorHAnsi" w:cstheme="minorHAnsi"/>
                <w:color w:val="auto"/>
                <w:sz w:val="22"/>
              </w:rPr>
              <w:t xml:space="preserve">One afternoon a week </w:t>
            </w:r>
            <w:r w:rsidR="00D26058" w:rsidRPr="00E233C8">
              <w:rPr>
                <w:rFonts w:asciiTheme="minorHAnsi" w:hAnsiTheme="minorHAnsi" w:cstheme="minorHAnsi"/>
                <w:color w:val="auto"/>
                <w:sz w:val="22"/>
              </w:rPr>
              <w:t xml:space="preserve">for our qualified </w:t>
            </w:r>
            <w:r w:rsidR="007D028C" w:rsidRPr="00E233C8">
              <w:rPr>
                <w:rFonts w:asciiTheme="minorHAnsi" w:hAnsiTheme="minorHAnsi" w:cstheme="minorHAnsi"/>
                <w:color w:val="auto"/>
                <w:sz w:val="22"/>
              </w:rPr>
              <w:t>ELSA</w:t>
            </w:r>
            <w:r w:rsidR="00D26058" w:rsidRPr="00E233C8">
              <w:rPr>
                <w:rFonts w:asciiTheme="minorHAnsi" w:hAnsiTheme="minorHAnsi" w:cstheme="minorHAnsi"/>
                <w:color w:val="auto"/>
                <w:sz w:val="22"/>
              </w:rPr>
              <w:t xml:space="preserve"> to work with pupils who have been identified as having SEMH needs. </w:t>
            </w:r>
          </w:p>
          <w:p w14:paraId="07CDCD98" w14:textId="79803C9A" w:rsidR="00994E66" w:rsidRPr="00E233C8" w:rsidRDefault="00D26058" w:rsidP="00C73383">
            <w:pPr>
              <w:pStyle w:val="TableRow"/>
              <w:rPr>
                <w:rFonts w:asciiTheme="minorHAnsi" w:hAnsiTheme="minorHAnsi" w:cstheme="minorHAnsi"/>
                <w:b/>
                <w:bCs/>
                <w:color w:val="auto"/>
                <w:sz w:val="22"/>
              </w:rPr>
            </w:pPr>
            <w:r w:rsidRPr="00E233C8">
              <w:rPr>
                <w:rFonts w:asciiTheme="minorHAnsi" w:hAnsiTheme="minorHAnsi" w:cstheme="minorHAnsi"/>
                <w:b/>
                <w:bCs/>
                <w:color w:val="auto"/>
                <w:sz w:val="22"/>
              </w:rPr>
              <w:t>£</w:t>
            </w:r>
            <w:r w:rsidR="008B0A01" w:rsidRPr="00E233C8">
              <w:rPr>
                <w:rFonts w:asciiTheme="minorHAnsi" w:hAnsiTheme="minorHAnsi" w:cstheme="minorHAnsi"/>
                <w:b/>
                <w:bCs/>
                <w:color w:val="auto"/>
                <w:sz w:val="22"/>
              </w:rPr>
              <w:t>1</w:t>
            </w:r>
            <w:r w:rsidR="004B4D86" w:rsidRPr="00E233C8">
              <w:rPr>
                <w:rFonts w:asciiTheme="minorHAnsi" w:hAnsiTheme="minorHAnsi" w:cstheme="minorHAnsi"/>
                <w:b/>
                <w:bCs/>
                <w:color w:val="auto"/>
                <w:sz w:val="22"/>
              </w:rPr>
              <w:t>6</w:t>
            </w:r>
            <w:r w:rsidR="008B0A01" w:rsidRPr="00E233C8">
              <w:rPr>
                <w:rFonts w:asciiTheme="minorHAnsi" w:hAnsiTheme="minorHAnsi" w:cstheme="minorHAnsi"/>
                <w:b/>
                <w:bCs/>
                <w:color w:val="auto"/>
                <w:sz w:val="22"/>
              </w:rPr>
              <w:t>00</w:t>
            </w:r>
          </w:p>
        </w:tc>
        <w:tc>
          <w:tcPr>
            <w:tcW w:w="4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9BC8A" w14:textId="1947C298" w:rsidR="00BC2592" w:rsidRPr="00E233C8" w:rsidRDefault="00CE433B" w:rsidP="00CE433B">
            <w:pPr>
              <w:pStyle w:val="TableRow"/>
              <w:spacing w:before="0" w:after="0"/>
              <w:ind w:left="0"/>
              <w:rPr>
                <w:rFonts w:asciiTheme="minorHAnsi" w:hAnsiTheme="minorHAnsi" w:cstheme="minorHAnsi"/>
                <w:color w:val="auto"/>
                <w:sz w:val="30"/>
                <w:szCs w:val="30"/>
                <w:shd w:val="clear" w:color="auto" w:fill="FFFFFF"/>
              </w:rPr>
            </w:pPr>
            <w:r w:rsidRPr="00E233C8">
              <w:rPr>
                <w:rFonts w:asciiTheme="minorHAnsi" w:hAnsiTheme="minorHAnsi" w:cstheme="minorHAnsi"/>
                <w:color w:val="auto"/>
                <w:sz w:val="22"/>
              </w:rPr>
              <w:t>Recognition of the fact</w:t>
            </w:r>
            <w:r w:rsidR="0028597B" w:rsidRPr="00E233C8">
              <w:rPr>
                <w:rFonts w:asciiTheme="minorHAnsi" w:hAnsiTheme="minorHAnsi" w:cstheme="minorHAnsi"/>
                <w:color w:val="auto"/>
                <w:sz w:val="22"/>
              </w:rPr>
              <w:t xml:space="preserve"> that children learn better and are happier in school if their</w:t>
            </w:r>
            <w:r w:rsidRPr="00E233C8">
              <w:rPr>
                <w:rFonts w:asciiTheme="minorHAnsi" w:hAnsiTheme="minorHAnsi" w:cstheme="minorHAnsi"/>
                <w:color w:val="auto"/>
                <w:sz w:val="22"/>
              </w:rPr>
              <w:t xml:space="preserve"> </w:t>
            </w:r>
            <w:r w:rsidR="0028597B" w:rsidRPr="00E233C8">
              <w:rPr>
                <w:rFonts w:asciiTheme="minorHAnsi" w:hAnsiTheme="minorHAnsi" w:cstheme="minorHAnsi"/>
                <w:color w:val="auto"/>
                <w:sz w:val="22"/>
              </w:rPr>
              <w:t>emotional needs are addressed.</w:t>
            </w:r>
            <w:r w:rsidR="0028597B" w:rsidRPr="00E233C8">
              <w:rPr>
                <w:rFonts w:asciiTheme="minorHAnsi" w:hAnsiTheme="minorHAnsi" w:cstheme="minorHAnsi"/>
                <w:color w:val="auto"/>
                <w:sz w:val="30"/>
                <w:szCs w:val="30"/>
                <w:shd w:val="clear" w:color="auto" w:fill="FFFFFF"/>
              </w:rPr>
              <w:t> </w:t>
            </w:r>
          </w:p>
          <w:p w14:paraId="157A33A9" w14:textId="78261B66" w:rsidR="00AE684D" w:rsidRPr="00E233C8" w:rsidRDefault="001D0C83" w:rsidP="00CE433B">
            <w:pPr>
              <w:pStyle w:val="TableRow"/>
              <w:ind w:left="0"/>
              <w:rPr>
                <w:rFonts w:asciiTheme="minorHAnsi" w:hAnsiTheme="minorHAnsi" w:cstheme="minorHAnsi"/>
                <w:color w:val="auto"/>
                <w:sz w:val="22"/>
                <w:szCs w:val="22"/>
                <w:shd w:val="clear" w:color="auto" w:fill="FFFFFF"/>
              </w:rPr>
            </w:pPr>
            <w:hyperlink r:id="rId20" w:history="1">
              <w:r w:rsidR="00CE433B" w:rsidRPr="00E233C8">
                <w:rPr>
                  <w:rStyle w:val="Hyperlink"/>
                  <w:rFonts w:asciiTheme="minorHAnsi" w:hAnsiTheme="minorHAnsi" w:cstheme="minorHAnsi"/>
                  <w:sz w:val="22"/>
                  <w:szCs w:val="22"/>
                </w:rPr>
                <w:t>Research – ELSA Network</w:t>
              </w:r>
            </w:hyperlink>
            <w:r w:rsidR="00AE684D" w:rsidRPr="00E233C8">
              <w:rPr>
                <w:rFonts w:asciiTheme="minorHAnsi" w:hAnsiTheme="minorHAnsi" w:cstheme="minorHAnsi"/>
                <w:color w:val="auto"/>
                <w:sz w:val="22"/>
                <w:szCs w:val="22"/>
                <w:shd w:val="clear" w:color="auto" w:fill="FFFFFF"/>
              </w:rPr>
              <w:t xml:space="preserve"> </w:t>
            </w:r>
          </w:p>
          <w:p w14:paraId="0B2F39E6" w14:textId="77777777" w:rsidR="00A77446" w:rsidRPr="00E233C8" w:rsidRDefault="00A77446" w:rsidP="00F562CA">
            <w:pPr>
              <w:pStyle w:val="TableRow"/>
              <w:rPr>
                <w:rFonts w:asciiTheme="minorHAnsi" w:hAnsiTheme="minorHAnsi" w:cstheme="minorHAnsi"/>
                <w:color w:val="auto"/>
                <w:sz w:val="22"/>
              </w:rPr>
            </w:pPr>
          </w:p>
          <w:p w14:paraId="12568B2A" w14:textId="3B165FC5" w:rsidR="00F562CA" w:rsidRPr="00E233C8" w:rsidRDefault="001D0C83" w:rsidP="00F562CA">
            <w:pPr>
              <w:rPr>
                <w:rFonts w:asciiTheme="minorHAnsi" w:hAnsiTheme="minorHAnsi" w:cstheme="minorHAnsi"/>
                <w:sz w:val="22"/>
                <w:szCs w:val="22"/>
              </w:rPr>
            </w:pPr>
            <w:hyperlink r:id="rId21" w:history="1">
              <w:r w:rsidR="00F562CA" w:rsidRPr="00E233C8">
                <w:rPr>
                  <w:rStyle w:val="Hyperlink"/>
                  <w:rFonts w:asciiTheme="minorHAnsi" w:hAnsiTheme="minorHAnsi" w:cstheme="minorHAnsi"/>
                  <w:color w:val="auto"/>
                  <w:sz w:val="22"/>
                  <w:szCs w:val="22"/>
                </w:rPr>
                <w:t>EEF: Improving Social and Emotional Learning in Primary Schools 2019</w:t>
              </w:r>
            </w:hyperlink>
          </w:p>
        </w:tc>
        <w:tc>
          <w:tcPr>
            <w:tcW w:w="1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C47EC" w14:textId="03E2111C" w:rsidR="00AF325F" w:rsidRPr="00E233C8" w:rsidRDefault="007D028C" w:rsidP="001D119B">
            <w:pPr>
              <w:pStyle w:val="TableRowCentered"/>
              <w:ind w:left="0"/>
              <w:jc w:val="left"/>
              <w:rPr>
                <w:rFonts w:asciiTheme="minorHAnsi" w:hAnsiTheme="minorHAnsi" w:cstheme="minorHAnsi"/>
                <w:color w:val="auto"/>
                <w:sz w:val="22"/>
              </w:rPr>
            </w:pPr>
            <w:r w:rsidRPr="00E233C8">
              <w:rPr>
                <w:rFonts w:asciiTheme="minorHAnsi" w:hAnsiTheme="minorHAnsi" w:cstheme="minorHAnsi"/>
                <w:color w:val="auto"/>
                <w:sz w:val="22"/>
              </w:rPr>
              <w:t>2</w:t>
            </w:r>
          </w:p>
        </w:tc>
      </w:tr>
    </w:tbl>
    <w:p w14:paraId="0E8B724E" w14:textId="77777777" w:rsidR="00C5518E" w:rsidRPr="00E233C8" w:rsidRDefault="00C5518E">
      <w:pPr>
        <w:rPr>
          <w:rFonts w:asciiTheme="minorHAnsi" w:hAnsiTheme="minorHAnsi"/>
          <w:b/>
          <w:color w:val="FF0000"/>
          <w:sz w:val="28"/>
          <w:szCs w:val="28"/>
        </w:rPr>
      </w:pPr>
    </w:p>
    <w:p w14:paraId="2A7D5532" w14:textId="37641533" w:rsidR="00E66558" w:rsidRPr="00E233C8" w:rsidRDefault="009D71E8">
      <w:pPr>
        <w:rPr>
          <w:rFonts w:asciiTheme="minorHAnsi" w:hAnsiTheme="minorHAnsi" w:cstheme="minorHAnsi"/>
          <w:b/>
          <w:sz w:val="28"/>
          <w:szCs w:val="28"/>
        </w:rPr>
      </w:pPr>
      <w:r w:rsidRPr="00E233C8">
        <w:rPr>
          <w:rFonts w:asciiTheme="minorHAnsi" w:hAnsiTheme="minorHAnsi" w:cstheme="minorHAnsi"/>
          <w:b/>
          <w:sz w:val="28"/>
          <w:szCs w:val="28"/>
        </w:rPr>
        <w:t>Wider strategies (for example, related to attendance, behaviour, wellbeing)</w:t>
      </w:r>
    </w:p>
    <w:p w14:paraId="2A7D5533" w14:textId="54687EC5" w:rsidR="00E66558" w:rsidRPr="00E233C8" w:rsidRDefault="00095E59">
      <w:pPr>
        <w:spacing w:before="240" w:after="120"/>
        <w:rPr>
          <w:rFonts w:asciiTheme="minorHAnsi" w:hAnsiTheme="minorHAnsi" w:cstheme="minorHAnsi"/>
          <w:b/>
          <w:bCs/>
        </w:rPr>
      </w:pPr>
      <w:r w:rsidRPr="00E233C8">
        <w:rPr>
          <w:rFonts w:asciiTheme="minorHAnsi" w:hAnsiTheme="minorHAnsi" w:cstheme="minorHAnsi"/>
          <w:b/>
          <w:bCs/>
        </w:rPr>
        <w:lastRenderedPageBreak/>
        <w:t xml:space="preserve">Budgeted cost: </w:t>
      </w:r>
      <w:r w:rsidR="00741D60" w:rsidRPr="00E233C8">
        <w:rPr>
          <w:rFonts w:asciiTheme="minorHAnsi" w:hAnsiTheme="minorHAnsi" w:cstheme="minorHAnsi"/>
          <w:b/>
          <w:bCs/>
        </w:rPr>
        <w:t>£</w:t>
      </w:r>
      <w:r w:rsidR="0026591C" w:rsidRPr="00E233C8">
        <w:rPr>
          <w:rFonts w:asciiTheme="minorHAnsi" w:hAnsiTheme="minorHAnsi" w:cstheme="minorHAnsi"/>
          <w:b/>
          <w:bCs/>
        </w:rPr>
        <w:t>35</w:t>
      </w:r>
      <w:r w:rsidR="008E2EB3" w:rsidRPr="00E233C8">
        <w:rPr>
          <w:rFonts w:asciiTheme="minorHAnsi" w:hAnsiTheme="minorHAnsi" w:cstheme="minorHAnsi"/>
          <w:b/>
          <w:bCs/>
        </w:rPr>
        <w:t>00</w:t>
      </w:r>
    </w:p>
    <w:tbl>
      <w:tblPr>
        <w:tblW w:w="5000" w:type="pct"/>
        <w:tblCellMar>
          <w:left w:w="10" w:type="dxa"/>
          <w:right w:w="10" w:type="dxa"/>
        </w:tblCellMar>
        <w:tblLook w:val="04A0" w:firstRow="1" w:lastRow="0" w:firstColumn="1" w:lastColumn="0" w:noHBand="0" w:noVBand="1"/>
      </w:tblPr>
      <w:tblGrid>
        <w:gridCol w:w="2294"/>
        <w:gridCol w:w="5668"/>
        <w:gridCol w:w="1524"/>
      </w:tblGrid>
      <w:tr w:rsidR="00AD5C58" w:rsidRPr="00E233C8" w14:paraId="2A7D5537" w14:textId="77777777" w:rsidTr="005716B6">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Activity</w:t>
            </w:r>
          </w:p>
        </w:tc>
        <w:tc>
          <w:tcPr>
            <w:tcW w:w="50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Evidence that supports this approach</w:t>
            </w:r>
          </w:p>
        </w:tc>
        <w:tc>
          <w:tcPr>
            <w:tcW w:w="16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233C8" w:rsidRDefault="009D71E8">
            <w:pPr>
              <w:pStyle w:val="TableHeader"/>
              <w:jc w:val="left"/>
              <w:rPr>
                <w:rFonts w:asciiTheme="minorHAnsi" w:hAnsiTheme="minorHAnsi"/>
                <w:color w:val="auto"/>
              </w:rPr>
            </w:pPr>
            <w:r w:rsidRPr="00E233C8">
              <w:rPr>
                <w:rFonts w:asciiTheme="minorHAnsi" w:hAnsiTheme="minorHAnsi"/>
                <w:color w:val="auto"/>
              </w:rPr>
              <w:t>Challenge number(s) addressed</w:t>
            </w:r>
          </w:p>
        </w:tc>
      </w:tr>
      <w:tr w:rsidR="00AD5C58" w:rsidRPr="00E233C8" w14:paraId="2A7D553B" w14:textId="77777777" w:rsidTr="005716B6">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99E7C" w14:textId="77777777" w:rsidR="001D119B" w:rsidRPr="00E233C8" w:rsidRDefault="001D119B" w:rsidP="001D119B">
            <w:pPr>
              <w:pStyle w:val="TableRow"/>
              <w:rPr>
                <w:rFonts w:asciiTheme="minorHAnsi" w:hAnsiTheme="minorHAnsi" w:cstheme="minorHAnsi"/>
                <w:color w:val="auto"/>
                <w:sz w:val="22"/>
                <w:szCs w:val="22"/>
              </w:rPr>
            </w:pPr>
            <w:r w:rsidRPr="00E233C8">
              <w:rPr>
                <w:rFonts w:asciiTheme="minorHAnsi" w:hAnsiTheme="minorHAnsi" w:cstheme="minorHAnsi"/>
                <w:color w:val="auto"/>
                <w:sz w:val="22"/>
                <w:szCs w:val="22"/>
              </w:rPr>
              <w:t xml:space="preserve">Purchase high quality texts for disadvantaged pupils </w:t>
            </w:r>
          </w:p>
          <w:p w14:paraId="1CC6015E" w14:textId="0E097A14" w:rsidR="00BC2592" w:rsidRPr="00E233C8" w:rsidRDefault="00BC2592" w:rsidP="008B0A01">
            <w:pPr>
              <w:pStyle w:val="TableRow"/>
              <w:rPr>
                <w:rFonts w:asciiTheme="minorHAnsi" w:hAnsiTheme="minorHAnsi" w:cstheme="minorHAnsi"/>
                <w:color w:val="auto"/>
                <w:sz w:val="22"/>
                <w:szCs w:val="22"/>
              </w:rPr>
            </w:pPr>
            <w:r w:rsidRPr="00E233C8">
              <w:rPr>
                <w:rFonts w:asciiTheme="minorHAnsi" w:hAnsiTheme="minorHAnsi" w:cstheme="minorHAnsi"/>
                <w:b/>
                <w:bCs/>
                <w:color w:val="auto"/>
                <w:sz w:val="22"/>
                <w:szCs w:val="22"/>
              </w:rPr>
              <w:t>£</w:t>
            </w:r>
            <w:r w:rsidR="008E662D" w:rsidRPr="00E233C8">
              <w:rPr>
                <w:rFonts w:asciiTheme="minorHAnsi" w:hAnsiTheme="minorHAnsi" w:cstheme="minorHAnsi"/>
                <w:b/>
                <w:bCs/>
                <w:color w:val="auto"/>
                <w:sz w:val="22"/>
                <w:szCs w:val="22"/>
              </w:rPr>
              <w:t>500</w:t>
            </w:r>
          </w:p>
          <w:p w14:paraId="7311D7FC" w14:textId="77777777" w:rsidR="003858FD" w:rsidRPr="00E233C8" w:rsidRDefault="003858FD" w:rsidP="008B0A01">
            <w:pPr>
              <w:pStyle w:val="TableRow"/>
              <w:rPr>
                <w:rFonts w:asciiTheme="minorHAnsi" w:hAnsiTheme="minorHAnsi" w:cstheme="minorHAnsi"/>
                <w:color w:val="auto"/>
                <w:sz w:val="22"/>
                <w:szCs w:val="22"/>
              </w:rPr>
            </w:pPr>
          </w:p>
          <w:p w14:paraId="2A7D5538" w14:textId="16ACE44B" w:rsidR="003858FD" w:rsidRPr="00E233C8" w:rsidRDefault="003858FD" w:rsidP="008B0A01">
            <w:pPr>
              <w:pStyle w:val="TableRow"/>
              <w:rPr>
                <w:rFonts w:asciiTheme="minorHAnsi" w:hAnsiTheme="minorHAnsi" w:cstheme="minorHAnsi"/>
                <w:color w:val="auto"/>
                <w:sz w:val="22"/>
                <w:szCs w:val="22"/>
              </w:rPr>
            </w:pPr>
          </w:p>
        </w:tc>
        <w:tc>
          <w:tcPr>
            <w:tcW w:w="5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6536A" w14:textId="5495633D" w:rsidR="001D119B" w:rsidRPr="00E233C8" w:rsidRDefault="001D0C83" w:rsidP="001D119B">
            <w:pPr>
              <w:pStyle w:val="TableRowCentered"/>
              <w:jc w:val="left"/>
              <w:rPr>
                <w:rFonts w:asciiTheme="minorHAnsi" w:hAnsiTheme="minorHAnsi" w:cstheme="minorHAnsi"/>
                <w:color w:val="auto"/>
                <w:sz w:val="22"/>
                <w:szCs w:val="22"/>
              </w:rPr>
            </w:pPr>
            <w:hyperlink r:id="rId22" w:history="1">
              <w:r w:rsidR="001D119B" w:rsidRPr="00E233C8">
                <w:rPr>
                  <w:rStyle w:val="Hyperlink"/>
                  <w:rFonts w:asciiTheme="minorHAnsi" w:hAnsiTheme="minorHAnsi" w:cstheme="minorHAnsi"/>
                  <w:color w:val="auto"/>
                  <w:sz w:val="22"/>
                  <w:szCs w:val="22"/>
                </w:rPr>
                <w:t>DfE Reading Framework 2021</w:t>
              </w:r>
            </w:hyperlink>
          </w:p>
          <w:p w14:paraId="2A7D5539" w14:textId="13BACC6C" w:rsidR="001D119B" w:rsidRPr="00E233C8" w:rsidRDefault="001D119B" w:rsidP="001D119B">
            <w:pPr>
              <w:pStyle w:val="TableRowCentered"/>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‘Making sure that children become engaged with reading from the beginning is one of the most important ways to make a difference to their life changes’</w:t>
            </w:r>
          </w:p>
        </w:tc>
        <w:tc>
          <w:tcPr>
            <w:tcW w:w="1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37DB8D4" w:rsidR="001D119B" w:rsidRPr="00E233C8" w:rsidRDefault="00DF0747" w:rsidP="001D119B">
            <w:pPr>
              <w:pStyle w:val="TableRowCentered"/>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1</w:t>
            </w:r>
            <w:r w:rsidR="00795E50">
              <w:rPr>
                <w:rFonts w:asciiTheme="minorHAnsi" w:hAnsiTheme="minorHAnsi" w:cstheme="minorHAnsi"/>
                <w:color w:val="auto"/>
                <w:sz w:val="22"/>
                <w:szCs w:val="22"/>
              </w:rPr>
              <w:t xml:space="preserve"> and 3</w:t>
            </w:r>
          </w:p>
        </w:tc>
      </w:tr>
      <w:tr w:rsidR="00605436" w:rsidRPr="00E233C8" w14:paraId="2CCA5C3E" w14:textId="77777777" w:rsidTr="005716B6">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C7B65" w14:textId="77777777" w:rsidR="00605436" w:rsidRPr="00E233C8" w:rsidRDefault="00605436">
            <w:pPr>
              <w:pStyle w:val="TableRow"/>
              <w:rPr>
                <w:rFonts w:asciiTheme="minorHAnsi" w:hAnsiTheme="minorHAnsi" w:cstheme="minorHAnsi"/>
                <w:color w:val="auto"/>
                <w:sz w:val="22"/>
                <w:szCs w:val="22"/>
              </w:rPr>
            </w:pPr>
            <w:r w:rsidRPr="00E233C8">
              <w:rPr>
                <w:rFonts w:asciiTheme="minorHAnsi" w:hAnsiTheme="minorHAnsi" w:cstheme="minorHAnsi"/>
                <w:color w:val="auto"/>
                <w:sz w:val="22"/>
                <w:szCs w:val="22"/>
              </w:rPr>
              <w:t xml:space="preserve">Introduction of </w:t>
            </w:r>
            <w:r w:rsidR="00631469" w:rsidRPr="00E233C8">
              <w:rPr>
                <w:rFonts w:asciiTheme="minorHAnsi" w:hAnsiTheme="minorHAnsi" w:cstheme="minorHAnsi"/>
                <w:color w:val="auto"/>
                <w:sz w:val="22"/>
                <w:szCs w:val="22"/>
              </w:rPr>
              <w:t xml:space="preserve">‘Opal Adventurers’ as a ‘forest-school’ provision - on a weekly basis (one term/class) – as a trial.  </w:t>
            </w:r>
          </w:p>
          <w:p w14:paraId="22798C30" w14:textId="77777777" w:rsidR="004C50F3" w:rsidRPr="00E233C8" w:rsidRDefault="004C50F3">
            <w:pPr>
              <w:pStyle w:val="TableRow"/>
              <w:rPr>
                <w:rFonts w:asciiTheme="minorHAnsi" w:hAnsiTheme="minorHAnsi" w:cstheme="minorHAnsi"/>
                <w:color w:val="FF0000"/>
                <w:sz w:val="22"/>
                <w:szCs w:val="22"/>
              </w:rPr>
            </w:pPr>
          </w:p>
          <w:p w14:paraId="7EC6D49B" w14:textId="3F29F1F6" w:rsidR="004C50F3" w:rsidRPr="00E233C8" w:rsidRDefault="004C50F3">
            <w:pPr>
              <w:pStyle w:val="TableRow"/>
              <w:rPr>
                <w:rFonts w:asciiTheme="minorHAnsi" w:hAnsiTheme="minorHAnsi" w:cstheme="minorHAnsi"/>
                <w:b/>
                <w:bCs/>
                <w:color w:val="FF0000"/>
                <w:sz w:val="22"/>
                <w:szCs w:val="22"/>
              </w:rPr>
            </w:pPr>
            <w:r w:rsidRPr="00E233C8">
              <w:rPr>
                <w:rFonts w:asciiTheme="minorHAnsi" w:hAnsiTheme="minorHAnsi" w:cstheme="minorHAnsi"/>
                <w:b/>
                <w:bCs/>
                <w:color w:val="auto"/>
                <w:sz w:val="22"/>
                <w:szCs w:val="22"/>
              </w:rPr>
              <w:t>£300 resources</w:t>
            </w:r>
          </w:p>
        </w:tc>
        <w:tc>
          <w:tcPr>
            <w:tcW w:w="5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CB143" w14:textId="75F593B8" w:rsidR="009C1D0F" w:rsidRPr="00E233C8" w:rsidRDefault="00BC1058">
            <w:pPr>
              <w:pStyle w:val="TableRowCentered"/>
              <w:jc w:val="left"/>
              <w:rPr>
                <w:rFonts w:asciiTheme="minorHAnsi" w:hAnsiTheme="minorHAnsi" w:cstheme="minorHAnsi"/>
                <w:color w:val="FF0000"/>
                <w:sz w:val="22"/>
                <w:szCs w:val="22"/>
              </w:rPr>
            </w:pPr>
            <w:r w:rsidRPr="00E233C8">
              <w:rPr>
                <w:rFonts w:asciiTheme="minorHAnsi" w:hAnsiTheme="minorHAnsi" w:cstheme="minorHAnsi"/>
                <w:sz w:val="22"/>
                <w:szCs w:val="22"/>
              </w:rPr>
              <w:t>EEF: summarises evidence on outdoor adventure learning, including its potential benefits for self-confidence, teamwork, and motivation</w:t>
            </w:r>
          </w:p>
          <w:p w14:paraId="3BBD47C3" w14:textId="6775F40F" w:rsidR="00605436" w:rsidRPr="00E233C8" w:rsidRDefault="001D0C83">
            <w:pPr>
              <w:pStyle w:val="TableRowCentered"/>
              <w:jc w:val="left"/>
              <w:rPr>
                <w:rFonts w:asciiTheme="minorHAnsi" w:hAnsiTheme="minorHAnsi" w:cstheme="minorHAnsi"/>
                <w:color w:val="FF0000"/>
                <w:sz w:val="22"/>
                <w:szCs w:val="22"/>
              </w:rPr>
            </w:pPr>
            <w:hyperlink r:id="rId23" w:history="1">
              <w:r w:rsidR="00BC1058" w:rsidRPr="00E233C8">
                <w:rPr>
                  <w:rStyle w:val="Hyperlink"/>
                  <w:rFonts w:asciiTheme="minorHAnsi" w:hAnsiTheme="minorHAnsi" w:cstheme="minorHAnsi"/>
                  <w:sz w:val="22"/>
                  <w:szCs w:val="22"/>
                </w:rPr>
                <w:t>https://educationendowmentfoundation.org.uk/education-evidence/teaching-learning-toolkit/outdoor-adventure-learning</w:t>
              </w:r>
            </w:hyperlink>
          </w:p>
          <w:p w14:paraId="43A67192" w14:textId="77777777" w:rsidR="009C1D0F" w:rsidRPr="00E233C8" w:rsidRDefault="009C1D0F">
            <w:pPr>
              <w:pStyle w:val="TableRowCentered"/>
              <w:jc w:val="left"/>
              <w:rPr>
                <w:rFonts w:asciiTheme="minorHAnsi" w:hAnsiTheme="minorHAnsi" w:cstheme="minorHAnsi"/>
                <w:color w:val="FF0000"/>
                <w:sz w:val="22"/>
                <w:szCs w:val="22"/>
              </w:rPr>
            </w:pPr>
          </w:p>
          <w:p w14:paraId="3AA7A2A8" w14:textId="77777777" w:rsidR="00BD71D4" w:rsidRPr="00E233C8" w:rsidRDefault="00BC1058">
            <w:pPr>
              <w:pStyle w:val="TableRowCentered"/>
              <w:jc w:val="left"/>
              <w:rPr>
                <w:rFonts w:asciiTheme="minorHAnsi" w:hAnsiTheme="minorHAnsi" w:cstheme="minorHAnsi"/>
                <w:sz w:val="22"/>
                <w:szCs w:val="22"/>
              </w:rPr>
            </w:pPr>
            <w:r w:rsidRPr="00E233C8">
              <w:rPr>
                <w:rFonts w:asciiTheme="minorHAnsi" w:hAnsiTheme="minorHAnsi" w:cstheme="minorHAnsi"/>
                <w:color w:val="auto"/>
                <w:sz w:val="22"/>
                <w:szCs w:val="22"/>
              </w:rPr>
              <w:t xml:space="preserve">DfE: </w:t>
            </w:r>
            <w:r w:rsidR="00BD71D4" w:rsidRPr="00E233C8">
              <w:rPr>
                <w:rFonts w:asciiTheme="minorHAnsi" w:hAnsiTheme="minorHAnsi" w:cstheme="minorHAnsi"/>
                <w:sz w:val="22"/>
                <w:szCs w:val="22"/>
              </w:rPr>
              <w:t>This guidance outlines the principles of a whole-school approach to mental health and wellbeing,</w:t>
            </w:r>
          </w:p>
          <w:p w14:paraId="2CD737FE" w14:textId="6EA7E922" w:rsidR="009C1D0F" w:rsidRPr="00E233C8" w:rsidRDefault="009C1D0F">
            <w:pPr>
              <w:pStyle w:val="TableRowCentered"/>
              <w:jc w:val="left"/>
              <w:rPr>
                <w:rFonts w:asciiTheme="minorHAnsi" w:hAnsiTheme="minorHAnsi" w:cstheme="minorHAnsi"/>
                <w:color w:val="FF0000"/>
                <w:sz w:val="22"/>
                <w:szCs w:val="22"/>
              </w:rPr>
            </w:pPr>
            <w:r w:rsidRPr="00E233C8">
              <w:rPr>
                <w:rFonts w:asciiTheme="minorHAnsi" w:hAnsiTheme="minorHAnsi" w:cstheme="minorHAnsi"/>
                <w:color w:val="auto"/>
                <w:sz w:val="22"/>
                <w:szCs w:val="22"/>
              </w:rPr>
              <w:t>https://www.gov.uk/guidance/mental-health-and-wellbeing-support-in-schools-and-colleges</w:t>
            </w:r>
          </w:p>
        </w:tc>
        <w:tc>
          <w:tcPr>
            <w:tcW w:w="1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BE483" w14:textId="4F369C49" w:rsidR="00605436" w:rsidRPr="00E233C8" w:rsidRDefault="00795E50">
            <w:pPr>
              <w:pStyle w:val="TableRowCentered"/>
              <w:jc w:val="left"/>
              <w:rPr>
                <w:rFonts w:asciiTheme="minorHAnsi" w:hAnsiTheme="minorHAnsi" w:cstheme="minorHAnsi"/>
                <w:color w:val="FF0000"/>
                <w:sz w:val="22"/>
                <w:szCs w:val="22"/>
              </w:rPr>
            </w:pPr>
            <w:r w:rsidRPr="00795E50">
              <w:rPr>
                <w:rFonts w:asciiTheme="minorHAnsi" w:hAnsiTheme="minorHAnsi" w:cstheme="minorHAnsi"/>
                <w:color w:val="auto"/>
                <w:sz w:val="22"/>
                <w:szCs w:val="22"/>
              </w:rPr>
              <w:t>2 and 3</w:t>
            </w:r>
          </w:p>
        </w:tc>
      </w:tr>
      <w:tr w:rsidR="00AD5C58" w:rsidRPr="00E233C8" w14:paraId="2A7D553F" w14:textId="77777777" w:rsidTr="005716B6">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C4FF4" w14:textId="40071258" w:rsidR="00872C40" w:rsidRPr="00E233C8" w:rsidRDefault="00872C40" w:rsidP="00741D60">
            <w:pPr>
              <w:pStyle w:val="TableRow"/>
              <w:rPr>
                <w:rFonts w:asciiTheme="minorHAnsi" w:hAnsiTheme="minorHAnsi" w:cstheme="minorHAnsi"/>
                <w:sz w:val="22"/>
                <w:szCs w:val="22"/>
              </w:rPr>
            </w:pPr>
            <w:r w:rsidRPr="00E233C8">
              <w:rPr>
                <w:rFonts w:asciiTheme="minorHAnsi" w:hAnsiTheme="minorHAnsi" w:cstheme="minorHAnsi"/>
                <w:sz w:val="22"/>
                <w:szCs w:val="22"/>
              </w:rPr>
              <w:t>Pupils in receipt of PPG will receive up to 100% of the cost of educational visits and school trips</w:t>
            </w:r>
            <w:r w:rsidR="00D908B5" w:rsidRPr="00E233C8">
              <w:rPr>
                <w:rFonts w:asciiTheme="minorHAnsi" w:hAnsiTheme="minorHAnsi" w:cstheme="minorHAnsi"/>
                <w:sz w:val="22"/>
                <w:szCs w:val="22"/>
              </w:rPr>
              <w:t xml:space="preserve"> </w:t>
            </w:r>
            <w:r w:rsidRPr="00E233C8">
              <w:rPr>
                <w:rFonts w:asciiTheme="minorHAnsi" w:hAnsiTheme="minorHAnsi" w:cstheme="minorHAnsi"/>
                <w:sz w:val="22"/>
                <w:szCs w:val="22"/>
              </w:rPr>
              <w:t>to enrich the curriculum</w:t>
            </w:r>
          </w:p>
          <w:p w14:paraId="2A7D553C" w14:textId="36EF25DD" w:rsidR="00BC2592" w:rsidRPr="00E233C8" w:rsidRDefault="00BC2592" w:rsidP="00741D60">
            <w:pPr>
              <w:pStyle w:val="TableRow"/>
              <w:rPr>
                <w:rFonts w:asciiTheme="minorHAnsi" w:hAnsiTheme="minorHAnsi" w:cstheme="minorHAnsi"/>
                <w:b/>
                <w:bCs/>
                <w:color w:val="FF0000"/>
                <w:sz w:val="22"/>
                <w:szCs w:val="22"/>
              </w:rPr>
            </w:pPr>
            <w:r w:rsidRPr="00E233C8">
              <w:rPr>
                <w:rFonts w:asciiTheme="minorHAnsi" w:hAnsiTheme="minorHAnsi" w:cstheme="minorHAnsi"/>
                <w:b/>
                <w:bCs/>
                <w:color w:val="auto"/>
                <w:sz w:val="22"/>
                <w:szCs w:val="22"/>
              </w:rPr>
              <w:t>£</w:t>
            </w:r>
            <w:r w:rsidR="00833800" w:rsidRPr="00E233C8">
              <w:rPr>
                <w:rFonts w:asciiTheme="minorHAnsi" w:hAnsiTheme="minorHAnsi" w:cstheme="minorHAnsi"/>
                <w:b/>
                <w:bCs/>
                <w:color w:val="auto"/>
                <w:sz w:val="22"/>
                <w:szCs w:val="22"/>
              </w:rPr>
              <w:t>1500</w:t>
            </w:r>
          </w:p>
        </w:tc>
        <w:tc>
          <w:tcPr>
            <w:tcW w:w="5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AF2AC" w14:textId="77777777" w:rsidR="00872C40" w:rsidRPr="00E233C8" w:rsidRDefault="00872C40">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Provide equity for all children to access an enhanced curriculum. Provide opportunities and experiences to enrich learning within the school curriculum. Provide opportunities for children to access learning available in the wider world, rather than confined to the ‘in school’ experience. </w:t>
            </w:r>
          </w:p>
          <w:p w14:paraId="6F5FE050" w14:textId="77777777" w:rsidR="00872C40" w:rsidRPr="00E233C8" w:rsidRDefault="00872C40">
            <w:pPr>
              <w:pStyle w:val="TableRowCentered"/>
              <w:jc w:val="left"/>
              <w:rPr>
                <w:rFonts w:asciiTheme="minorHAnsi" w:hAnsiTheme="minorHAnsi" w:cstheme="minorHAnsi"/>
                <w:sz w:val="22"/>
                <w:szCs w:val="22"/>
              </w:rPr>
            </w:pPr>
          </w:p>
          <w:p w14:paraId="02E15125" w14:textId="77777777" w:rsidR="00872C40" w:rsidRPr="00E233C8" w:rsidRDefault="00872C40">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Access to ‘cultural capital’. Research has shown that there is greater impact on children from rural or disadvantaged background: </w:t>
            </w:r>
          </w:p>
          <w:p w14:paraId="3021CEE7" w14:textId="77777777" w:rsidR="00872C40" w:rsidRPr="00E233C8" w:rsidRDefault="00872C40">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See Greene, </w:t>
            </w:r>
            <w:proofErr w:type="spellStart"/>
            <w:r w:rsidRPr="00E233C8">
              <w:rPr>
                <w:rFonts w:asciiTheme="minorHAnsi" w:hAnsiTheme="minorHAnsi" w:cstheme="minorHAnsi"/>
                <w:sz w:val="22"/>
                <w:szCs w:val="22"/>
              </w:rPr>
              <w:t>Kisida</w:t>
            </w:r>
            <w:proofErr w:type="spellEnd"/>
            <w:r w:rsidRPr="00E233C8">
              <w:rPr>
                <w:rFonts w:asciiTheme="minorHAnsi" w:hAnsiTheme="minorHAnsi" w:cstheme="minorHAnsi"/>
                <w:sz w:val="22"/>
                <w:szCs w:val="22"/>
              </w:rPr>
              <w:t xml:space="preserve"> and Bowen 2013 </w:t>
            </w:r>
          </w:p>
          <w:p w14:paraId="2A7D553D" w14:textId="34CEBF9F" w:rsidR="001666D9" w:rsidRPr="00E233C8" w:rsidRDefault="00872C40">
            <w:pPr>
              <w:pStyle w:val="TableRowCentered"/>
              <w:jc w:val="left"/>
              <w:rPr>
                <w:rFonts w:asciiTheme="minorHAnsi" w:hAnsiTheme="minorHAnsi" w:cstheme="minorHAnsi"/>
                <w:color w:val="FF0000"/>
                <w:sz w:val="22"/>
                <w:szCs w:val="22"/>
              </w:rPr>
            </w:pPr>
            <w:r w:rsidRPr="00E233C8">
              <w:rPr>
                <w:rFonts w:asciiTheme="minorHAnsi" w:hAnsiTheme="minorHAnsi" w:cstheme="minorHAnsi"/>
                <w:sz w:val="22"/>
                <w:szCs w:val="22"/>
              </w:rPr>
              <w:t xml:space="preserve">Also </w:t>
            </w:r>
            <w:hyperlink r:id="rId24" w:history="1">
              <w:r w:rsidRPr="00E233C8">
                <w:rPr>
                  <w:rStyle w:val="Hyperlink"/>
                  <w:rFonts w:asciiTheme="minorHAnsi" w:hAnsiTheme="minorHAnsi" w:cstheme="minorHAnsi"/>
                  <w:sz w:val="22"/>
                  <w:szCs w:val="22"/>
                </w:rPr>
                <w:t>EEF: Improving Social and Emotional Learning in Primary Schools</w:t>
              </w:r>
            </w:hyperlink>
          </w:p>
        </w:tc>
        <w:tc>
          <w:tcPr>
            <w:tcW w:w="1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AB10AAE" w:rsidR="00E66558" w:rsidRPr="00E233C8" w:rsidRDefault="00795E50" w:rsidP="00795E50">
            <w:pPr>
              <w:pStyle w:val="TableRowCentered"/>
              <w:ind w:left="0"/>
              <w:jc w:val="left"/>
              <w:rPr>
                <w:rFonts w:asciiTheme="minorHAnsi" w:hAnsiTheme="minorHAnsi"/>
                <w:color w:val="FF0000"/>
                <w:sz w:val="22"/>
              </w:rPr>
            </w:pPr>
            <w:r>
              <w:rPr>
                <w:rFonts w:asciiTheme="minorHAnsi" w:hAnsiTheme="minorHAnsi"/>
                <w:color w:val="auto"/>
                <w:sz w:val="22"/>
              </w:rPr>
              <w:t xml:space="preserve">1,2 and </w:t>
            </w:r>
            <w:r w:rsidR="003E3D7E" w:rsidRPr="00795E50">
              <w:rPr>
                <w:rFonts w:asciiTheme="minorHAnsi" w:hAnsiTheme="minorHAnsi"/>
                <w:color w:val="auto"/>
                <w:sz w:val="22"/>
              </w:rPr>
              <w:t>3</w:t>
            </w:r>
          </w:p>
        </w:tc>
      </w:tr>
      <w:tr w:rsidR="005716B6" w:rsidRPr="00E233C8" w14:paraId="42C16AEA" w14:textId="77777777" w:rsidTr="005716B6">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B0C88" w14:textId="77777777" w:rsidR="005716B6" w:rsidRPr="00E233C8" w:rsidRDefault="005716B6" w:rsidP="00DC2C49">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Whole staff training on behaviour management </w:t>
            </w:r>
          </w:p>
          <w:p w14:paraId="594ED63D" w14:textId="77777777" w:rsidR="000B7342" w:rsidRPr="00E233C8" w:rsidRDefault="005716B6" w:rsidP="00CF2E35">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Targeted training on Team Teach and de-escalation strategies to support specific high behaviour needs. </w:t>
            </w:r>
          </w:p>
          <w:p w14:paraId="1E89A2D0" w14:textId="777B894A" w:rsidR="005716B6" w:rsidRPr="00E233C8" w:rsidRDefault="005716B6" w:rsidP="00CF2E35">
            <w:pPr>
              <w:pStyle w:val="TableRow"/>
              <w:ind w:left="0"/>
              <w:rPr>
                <w:rFonts w:asciiTheme="minorHAnsi" w:hAnsiTheme="minorHAnsi" w:cstheme="minorHAnsi"/>
                <w:sz w:val="22"/>
                <w:szCs w:val="22"/>
              </w:rPr>
            </w:pPr>
            <w:r w:rsidRPr="00E233C8">
              <w:rPr>
                <w:rFonts w:asciiTheme="minorHAnsi" w:hAnsiTheme="minorHAnsi" w:cstheme="minorHAnsi"/>
                <w:sz w:val="22"/>
                <w:szCs w:val="22"/>
              </w:rPr>
              <w:t xml:space="preserve">Ongoing ELSA supervision and network CPD for Learning Mentor </w:t>
            </w:r>
            <w:r w:rsidRPr="00E233C8">
              <w:rPr>
                <w:rFonts w:asciiTheme="minorHAnsi" w:hAnsiTheme="minorHAnsi" w:cstheme="minorHAnsi"/>
                <w:b/>
                <w:bCs/>
                <w:sz w:val="22"/>
                <w:szCs w:val="22"/>
              </w:rPr>
              <w:t>£400</w:t>
            </w:r>
            <w:r w:rsidRPr="00E233C8">
              <w:rPr>
                <w:rFonts w:asciiTheme="minorHAnsi" w:hAnsiTheme="minorHAnsi" w:cstheme="minorHAnsi"/>
                <w:sz w:val="22"/>
                <w:szCs w:val="22"/>
              </w:rPr>
              <w:t xml:space="preserve"> </w:t>
            </w:r>
          </w:p>
        </w:tc>
        <w:tc>
          <w:tcPr>
            <w:tcW w:w="5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CF91A" w14:textId="77777777" w:rsidR="00CF2E35" w:rsidRPr="00E233C8" w:rsidRDefault="00CF2E35">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Both targeted interventions and universal approaches can have positive overall effects:</w:t>
            </w:r>
          </w:p>
          <w:p w14:paraId="6DC195B1" w14:textId="77777777" w:rsidR="00CF2E35" w:rsidRPr="00E233C8" w:rsidRDefault="00CF2E35">
            <w:pPr>
              <w:pStyle w:val="TableRowCentered"/>
              <w:jc w:val="left"/>
              <w:rPr>
                <w:rFonts w:asciiTheme="minorHAnsi" w:hAnsiTheme="minorHAnsi" w:cstheme="minorHAnsi"/>
                <w:sz w:val="22"/>
                <w:szCs w:val="22"/>
              </w:rPr>
            </w:pPr>
          </w:p>
          <w:p w14:paraId="6C1D2638" w14:textId="77777777" w:rsidR="005716B6" w:rsidRPr="00E233C8" w:rsidRDefault="005716B6">
            <w:pPr>
              <w:pStyle w:val="TableRowCentered"/>
              <w:jc w:val="left"/>
              <w:rPr>
                <w:rFonts w:asciiTheme="minorHAnsi" w:hAnsiTheme="minorHAnsi" w:cstheme="minorHAnsi"/>
                <w:sz w:val="22"/>
                <w:szCs w:val="22"/>
              </w:rPr>
            </w:pPr>
            <w:r w:rsidRPr="00E233C8">
              <w:rPr>
                <w:rFonts w:asciiTheme="minorHAnsi" w:hAnsiTheme="minorHAnsi" w:cstheme="minorHAnsi"/>
                <w:sz w:val="22"/>
                <w:szCs w:val="22"/>
              </w:rPr>
              <w:t xml:space="preserve">Behaviour interventions | Teaching and Learning Toolkit | EEF </w:t>
            </w:r>
            <w:proofErr w:type="spellStart"/>
            <w:r w:rsidRPr="00E233C8">
              <w:rPr>
                <w:rFonts w:asciiTheme="minorHAnsi" w:hAnsiTheme="minorHAnsi" w:cstheme="minorHAnsi"/>
                <w:sz w:val="22"/>
                <w:szCs w:val="22"/>
              </w:rPr>
              <w:t>EEF_Social_and_Emotional_Learnin</w:t>
            </w:r>
            <w:proofErr w:type="spellEnd"/>
            <w:r w:rsidRPr="00E233C8">
              <w:rPr>
                <w:rFonts w:asciiTheme="minorHAnsi" w:hAnsiTheme="minorHAnsi" w:cstheme="minorHAnsi"/>
                <w:sz w:val="22"/>
                <w:szCs w:val="22"/>
              </w:rPr>
              <w:t xml:space="preserve"> g.pdf(</w:t>
            </w:r>
            <w:proofErr w:type="spellStart"/>
            <w:r w:rsidRPr="00E233C8">
              <w:rPr>
                <w:rFonts w:asciiTheme="minorHAnsi" w:hAnsiTheme="minorHAnsi" w:cstheme="minorHAnsi"/>
                <w:sz w:val="22"/>
                <w:szCs w:val="22"/>
              </w:rPr>
              <w:t>educationendowmentfounda</w:t>
            </w:r>
            <w:proofErr w:type="spellEnd"/>
            <w:r w:rsidRPr="00E233C8">
              <w:rPr>
                <w:rFonts w:asciiTheme="minorHAnsi" w:hAnsiTheme="minorHAnsi" w:cstheme="minorHAnsi"/>
                <w:sz w:val="22"/>
                <w:szCs w:val="22"/>
              </w:rPr>
              <w:t xml:space="preserve"> tion.org.uk)</w:t>
            </w:r>
          </w:p>
          <w:p w14:paraId="5E1234D0" w14:textId="77777777" w:rsidR="003B11EC" w:rsidRPr="00E233C8" w:rsidRDefault="003B11EC">
            <w:pPr>
              <w:pStyle w:val="TableRowCentered"/>
              <w:jc w:val="left"/>
              <w:rPr>
                <w:rFonts w:asciiTheme="minorHAnsi" w:hAnsiTheme="minorHAnsi" w:cstheme="minorHAnsi"/>
                <w:sz w:val="22"/>
                <w:szCs w:val="22"/>
              </w:rPr>
            </w:pPr>
          </w:p>
          <w:p w14:paraId="2137BC56" w14:textId="7B80F802" w:rsidR="003B11EC" w:rsidRPr="00E233C8" w:rsidRDefault="001D0C83">
            <w:pPr>
              <w:pStyle w:val="TableRowCentered"/>
              <w:jc w:val="left"/>
              <w:rPr>
                <w:rFonts w:asciiTheme="minorHAnsi" w:hAnsiTheme="minorHAnsi" w:cstheme="minorHAnsi"/>
                <w:color w:val="FF0000"/>
                <w:sz w:val="22"/>
                <w:szCs w:val="22"/>
              </w:rPr>
            </w:pPr>
            <w:hyperlink r:id="rId25" w:history="1">
              <w:r w:rsidR="003B11EC" w:rsidRPr="00E233C8">
                <w:rPr>
                  <w:rStyle w:val="Hyperlink"/>
                  <w:rFonts w:asciiTheme="minorHAnsi" w:hAnsiTheme="minorHAnsi" w:cstheme="minorHAnsi"/>
                  <w:color w:val="auto"/>
                  <w:sz w:val="22"/>
                  <w:szCs w:val="22"/>
                </w:rPr>
                <w:t>Nurture UK</w:t>
              </w:r>
            </w:hyperlink>
          </w:p>
        </w:tc>
        <w:tc>
          <w:tcPr>
            <w:tcW w:w="1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1009D" w14:textId="0545E0E0" w:rsidR="005716B6" w:rsidRPr="00E233C8" w:rsidRDefault="00795E50">
            <w:pPr>
              <w:pStyle w:val="TableRowCentered"/>
              <w:jc w:val="left"/>
              <w:rPr>
                <w:rFonts w:asciiTheme="minorHAnsi" w:hAnsiTheme="minorHAnsi"/>
                <w:color w:val="FF0000"/>
                <w:sz w:val="22"/>
              </w:rPr>
            </w:pPr>
            <w:r w:rsidRPr="00795E50">
              <w:rPr>
                <w:rFonts w:asciiTheme="minorHAnsi" w:hAnsiTheme="minorHAnsi"/>
                <w:color w:val="auto"/>
                <w:sz w:val="22"/>
              </w:rPr>
              <w:t>2</w:t>
            </w:r>
          </w:p>
        </w:tc>
      </w:tr>
      <w:tr w:rsidR="00AD5C58" w:rsidRPr="00E233C8" w14:paraId="432007C6" w14:textId="77777777" w:rsidTr="005716B6">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F830B" w14:textId="735CA1A7" w:rsidR="0096514F" w:rsidRPr="00E233C8" w:rsidRDefault="00CB2F43">
            <w:pPr>
              <w:pStyle w:val="TableRow"/>
              <w:rPr>
                <w:rFonts w:asciiTheme="minorHAnsi" w:hAnsiTheme="minorHAnsi" w:cstheme="minorHAnsi"/>
                <w:b/>
                <w:bCs/>
                <w:color w:val="auto"/>
                <w:sz w:val="22"/>
                <w:szCs w:val="22"/>
              </w:rPr>
            </w:pPr>
            <w:r w:rsidRPr="00E233C8">
              <w:rPr>
                <w:rFonts w:asciiTheme="minorHAnsi" w:hAnsiTheme="minorHAnsi" w:cstheme="minorHAnsi"/>
                <w:color w:val="auto"/>
                <w:sz w:val="22"/>
                <w:szCs w:val="22"/>
              </w:rPr>
              <w:lastRenderedPageBreak/>
              <w:t xml:space="preserve">Environment:  </w:t>
            </w:r>
            <w:r w:rsidR="007C7AE8" w:rsidRPr="00E233C8">
              <w:rPr>
                <w:rFonts w:asciiTheme="minorHAnsi" w:hAnsiTheme="minorHAnsi" w:cstheme="minorHAnsi"/>
                <w:color w:val="auto"/>
                <w:sz w:val="22"/>
                <w:szCs w:val="22"/>
              </w:rPr>
              <w:t>To create a sense of belonging, inclusion, and emotional safety for all pupils, particularly those eligible for Pupil Premium, by providing a dedicated spiritual or reflective space within the class</w:t>
            </w:r>
            <w:r w:rsidR="00F72123" w:rsidRPr="00E233C8">
              <w:rPr>
                <w:rFonts w:asciiTheme="minorHAnsi" w:hAnsiTheme="minorHAnsi" w:cstheme="minorHAnsi"/>
                <w:color w:val="auto"/>
                <w:sz w:val="22"/>
                <w:szCs w:val="22"/>
              </w:rPr>
              <w:t>rooms (and Nurture room)</w:t>
            </w:r>
          </w:p>
          <w:p w14:paraId="6DEB058B" w14:textId="77777777" w:rsidR="0096514F" w:rsidRPr="00E233C8" w:rsidRDefault="0096514F">
            <w:pPr>
              <w:pStyle w:val="TableRow"/>
              <w:rPr>
                <w:rFonts w:asciiTheme="minorHAnsi" w:hAnsiTheme="minorHAnsi" w:cstheme="minorHAnsi"/>
                <w:b/>
                <w:bCs/>
                <w:color w:val="auto"/>
                <w:sz w:val="22"/>
                <w:szCs w:val="22"/>
              </w:rPr>
            </w:pPr>
          </w:p>
          <w:p w14:paraId="4A04D756" w14:textId="7D0D8AD4" w:rsidR="00CB2F43" w:rsidRPr="00E233C8" w:rsidRDefault="00CB2F43">
            <w:pPr>
              <w:pStyle w:val="TableRow"/>
              <w:rPr>
                <w:rFonts w:asciiTheme="minorHAnsi" w:hAnsiTheme="minorHAnsi" w:cstheme="minorHAnsi"/>
                <w:b/>
                <w:bCs/>
                <w:color w:val="auto"/>
                <w:sz w:val="22"/>
                <w:szCs w:val="22"/>
              </w:rPr>
            </w:pPr>
            <w:r w:rsidRPr="00E233C8">
              <w:rPr>
                <w:rFonts w:asciiTheme="minorHAnsi" w:hAnsiTheme="minorHAnsi" w:cstheme="minorHAnsi"/>
                <w:b/>
                <w:bCs/>
                <w:color w:val="auto"/>
                <w:sz w:val="22"/>
                <w:szCs w:val="22"/>
              </w:rPr>
              <w:t>£</w:t>
            </w:r>
            <w:r w:rsidR="008E662D" w:rsidRPr="00E233C8">
              <w:rPr>
                <w:rFonts w:asciiTheme="minorHAnsi" w:hAnsiTheme="minorHAnsi" w:cstheme="minorHAnsi"/>
                <w:b/>
                <w:bCs/>
                <w:color w:val="auto"/>
                <w:sz w:val="22"/>
                <w:szCs w:val="22"/>
              </w:rPr>
              <w:t>300</w:t>
            </w:r>
          </w:p>
        </w:tc>
        <w:tc>
          <w:tcPr>
            <w:tcW w:w="5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AD476" w14:textId="6AC9A3A8" w:rsidR="00EC73D4" w:rsidRPr="00E233C8" w:rsidRDefault="00EC73D4" w:rsidP="00EC73D4">
            <w:pPr>
              <w:pStyle w:val="TableRowCentered"/>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Highlights how classroom and school environments influence emotional health, resilience, and learning outcomes</w:t>
            </w:r>
          </w:p>
          <w:p w14:paraId="32692193" w14:textId="4DA5E637" w:rsidR="00EC73D4" w:rsidRPr="00E233C8" w:rsidRDefault="001D0C83">
            <w:pPr>
              <w:pStyle w:val="TableRowCentered"/>
              <w:jc w:val="left"/>
              <w:rPr>
                <w:rFonts w:asciiTheme="minorHAnsi" w:hAnsiTheme="minorHAnsi" w:cstheme="minorHAnsi"/>
                <w:color w:val="auto"/>
                <w:sz w:val="22"/>
                <w:szCs w:val="22"/>
              </w:rPr>
            </w:pPr>
            <w:hyperlink r:id="rId26" w:history="1">
              <w:r w:rsidR="00EC73D4" w:rsidRPr="00E233C8">
                <w:rPr>
                  <w:rStyle w:val="Hyperlink"/>
                  <w:rFonts w:asciiTheme="minorHAnsi" w:hAnsiTheme="minorHAnsi" w:cstheme="minorHAnsi"/>
                  <w:color w:val="auto"/>
                  <w:sz w:val="22"/>
                  <w:szCs w:val="22"/>
                </w:rPr>
                <w:t>DfE: Promoting Children and Young People’s Mental Health and Wellbeing.</w:t>
              </w:r>
            </w:hyperlink>
            <w:r w:rsidR="00EC73D4" w:rsidRPr="00E233C8">
              <w:rPr>
                <w:rFonts w:asciiTheme="minorHAnsi" w:hAnsiTheme="minorHAnsi" w:cstheme="minorHAnsi"/>
                <w:color w:val="auto"/>
                <w:sz w:val="22"/>
                <w:szCs w:val="22"/>
              </w:rPr>
              <w:t xml:space="preserve"> </w:t>
            </w:r>
          </w:p>
          <w:p w14:paraId="28F569FE" w14:textId="77777777" w:rsidR="00621596" w:rsidRPr="00E233C8" w:rsidRDefault="00621596">
            <w:pPr>
              <w:pStyle w:val="TableRowCentered"/>
              <w:jc w:val="left"/>
              <w:rPr>
                <w:rFonts w:asciiTheme="minorHAnsi" w:hAnsiTheme="minorHAnsi" w:cstheme="minorHAnsi"/>
                <w:color w:val="auto"/>
                <w:sz w:val="22"/>
                <w:szCs w:val="22"/>
              </w:rPr>
            </w:pPr>
          </w:p>
          <w:p w14:paraId="399D5BEA" w14:textId="527AB7A4" w:rsidR="00621596" w:rsidRPr="00E233C8" w:rsidRDefault="001D0C83">
            <w:pPr>
              <w:pStyle w:val="TableRowCentered"/>
              <w:jc w:val="left"/>
              <w:rPr>
                <w:rFonts w:asciiTheme="minorHAnsi" w:hAnsiTheme="minorHAnsi" w:cstheme="minorHAnsi"/>
                <w:color w:val="auto"/>
                <w:sz w:val="22"/>
                <w:szCs w:val="22"/>
              </w:rPr>
            </w:pPr>
            <w:hyperlink r:id="rId27" w:history="1">
              <w:r w:rsidR="00621596" w:rsidRPr="00E233C8">
                <w:rPr>
                  <w:rStyle w:val="Hyperlink"/>
                  <w:rFonts w:asciiTheme="minorHAnsi" w:hAnsiTheme="minorHAnsi" w:cstheme="minorHAnsi"/>
                  <w:color w:val="auto"/>
                  <w:sz w:val="22"/>
                  <w:szCs w:val="22"/>
                </w:rPr>
                <w:t>Promoting and supporting mental health and wellbeing in schools and colleges - GOV.UK</w:t>
              </w:r>
            </w:hyperlink>
          </w:p>
          <w:p w14:paraId="02460FD0" w14:textId="77777777" w:rsidR="00EC73D4" w:rsidRPr="00E233C8" w:rsidRDefault="00EC73D4">
            <w:pPr>
              <w:pStyle w:val="TableRowCentered"/>
              <w:jc w:val="left"/>
              <w:rPr>
                <w:rFonts w:asciiTheme="minorHAnsi" w:hAnsiTheme="minorHAnsi" w:cstheme="minorHAnsi"/>
                <w:color w:val="auto"/>
                <w:sz w:val="22"/>
                <w:szCs w:val="22"/>
              </w:rPr>
            </w:pPr>
          </w:p>
          <w:p w14:paraId="36C5E4D2" w14:textId="49636D0A" w:rsidR="00923F18" w:rsidRPr="00E233C8" w:rsidRDefault="00923F18">
            <w:pPr>
              <w:pStyle w:val="TableRowCentered"/>
              <w:jc w:val="left"/>
              <w:rPr>
                <w:rFonts w:asciiTheme="minorHAnsi" w:hAnsiTheme="minorHAnsi" w:cstheme="minorHAnsi"/>
                <w:color w:val="auto"/>
                <w:sz w:val="22"/>
                <w:szCs w:val="22"/>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81950" w14:textId="401E6A7D" w:rsidR="00923F18" w:rsidRPr="00E233C8" w:rsidRDefault="000A2D7C">
            <w:pPr>
              <w:pStyle w:val="TableRowCentered"/>
              <w:jc w:val="left"/>
              <w:rPr>
                <w:rFonts w:asciiTheme="minorHAnsi" w:hAnsiTheme="minorHAnsi"/>
                <w:color w:val="FF0000"/>
                <w:sz w:val="22"/>
              </w:rPr>
            </w:pPr>
            <w:r w:rsidRPr="000A2D7C">
              <w:rPr>
                <w:rFonts w:asciiTheme="minorHAnsi" w:hAnsiTheme="minorHAnsi"/>
                <w:color w:val="auto"/>
                <w:sz w:val="22"/>
              </w:rPr>
              <w:t xml:space="preserve">2 </w:t>
            </w:r>
          </w:p>
        </w:tc>
      </w:tr>
      <w:tr w:rsidR="001E7135" w:rsidRPr="00E233C8" w14:paraId="74A99045" w14:textId="77777777" w:rsidTr="005716B6">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BC7E2" w14:textId="77777777" w:rsidR="00FA7762" w:rsidRPr="00E233C8" w:rsidRDefault="00FA7762">
            <w:pPr>
              <w:pStyle w:val="TableRow"/>
              <w:rPr>
                <w:rFonts w:asciiTheme="minorHAnsi" w:hAnsiTheme="minorHAnsi" w:cstheme="minorHAnsi"/>
                <w:b/>
                <w:color w:val="auto"/>
                <w:sz w:val="22"/>
              </w:rPr>
            </w:pPr>
            <w:r w:rsidRPr="00E233C8">
              <w:rPr>
                <w:rFonts w:asciiTheme="minorHAnsi" w:hAnsiTheme="minorHAnsi" w:cstheme="minorHAnsi"/>
                <w:b/>
                <w:color w:val="auto"/>
                <w:sz w:val="22"/>
              </w:rPr>
              <w:t xml:space="preserve">Specific resources for Service pupils </w:t>
            </w:r>
          </w:p>
          <w:p w14:paraId="7A1D8830" w14:textId="77777777" w:rsidR="007E1E81" w:rsidRPr="00E233C8" w:rsidRDefault="007E1E81">
            <w:pPr>
              <w:pStyle w:val="TableRow"/>
              <w:rPr>
                <w:rFonts w:asciiTheme="minorHAnsi" w:hAnsiTheme="minorHAnsi" w:cstheme="minorHAnsi"/>
                <w:b/>
                <w:color w:val="auto"/>
                <w:sz w:val="22"/>
              </w:rPr>
            </w:pPr>
          </w:p>
          <w:p w14:paraId="6043E102" w14:textId="281540A0" w:rsidR="007E1E81" w:rsidRPr="00E233C8" w:rsidRDefault="007E1E81">
            <w:pPr>
              <w:pStyle w:val="TableRow"/>
              <w:rPr>
                <w:rFonts w:asciiTheme="minorHAnsi" w:hAnsiTheme="minorHAnsi" w:cstheme="minorHAnsi"/>
                <w:color w:val="auto"/>
                <w:sz w:val="22"/>
              </w:rPr>
            </w:pPr>
            <w:r w:rsidRPr="00E233C8">
              <w:rPr>
                <w:rFonts w:asciiTheme="minorHAnsi" w:hAnsiTheme="minorHAnsi" w:cstheme="minorHAnsi"/>
                <w:color w:val="auto"/>
                <w:sz w:val="22"/>
              </w:rPr>
              <w:t xml:space="preserve">Teachers will identify resources to support pastoral, SEMH or academic need for these pupils.  </w:t>
            </w:r>
          </w:p>
          <w:p w14:paraId="62E67111" w14:textId="77777777" w:rsidR="007E1E81" w:rsidRPr="00E233C8" w:rsidRDefault="007E1E81">
            <w:pPr>
              <w:pStyle w:val="TableRow"/>
              <w:rPr>
                <w:rFonts w:asciiTheme="minorHAnsi" w:hAnsiTheme="minorHAnsi" w:cstheme="minorHAnsi"/>
                <w:color w:val="auto"/>
                <w:sz w:val="22"/>
              </w:rPr>
            </w:pPr>
          </w:p>
          <w:p w14:paraId="2E7C1F4F" w14:textId="4C50CA81" w:rsidR="008B0A01" w:rsidRPr="00E233C8" w:rsidRDefault="007E1E81" w:rsidP="008E2EB3">
            <w:pPr>
              <w:pStyle w:val="TableRow"/>
              <w:rPr>
                <w:rFonts w:asciiTheme="minorHAnsi" w:hAnsiTheme="minorHAnsi" w:cstheme="minorHAnsi"/>
                <w:color w:val="auto"/>
                <w:sz w:val="22"/>
              </w:rPr>
            </w:pPr>
            <w:r w:rsidRPr="00E233C8">
              <w:rPr>
                <w:rFonts w:asciiTheme="minorHAnsi" w:hAnsiTheme="minorHAnsi" w:cstheme="minorHAnsi"/>
                <w:b/>
                <w:bCs/>
                <w:color w:val="auto"/>
                <w:sz w:val="22"/>
              </w:rPr>
              <w:t>£</w:t>
            </w:r>
            <w:r w:rsidR="00E727ED" w:rsidRPr="00E233C8">
              <w:rPr>
                <w:rFonts w:asciiTheme="minorHAnsi" w:hAnsiTheme="minorHAnsi" w:cstheme="minorHAnsi"/>
                <w:b/>
                <w:bCs/>
                <w:color w:val="auto"/>
                <w:sz w:val="22"/>
              </w:rPr>
              <w:t>500</w:t>
            </w:r>
            <w:r w:rsidR="008B0A01" w:rsidRPr="00E233C8">
              <w:rPr>
                <w:rFonts w:asciiTheme="minorHAnsi" w:hAnsiTheme="minorHAnsi" w:cstheme="minorHAnsi"/>
                <w:color w:val="auto"/>
                <w:sz w:val="22"/>
              </w:rPr>
              <w:t xml:space="preserve"> (resources)</w:t>
            </w:r>
          </w:p>
        </w:tc>
        <w:tc>
          <w:tcPr>
            <w:tcW w:w="50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AFC5B" w14:textId="318E68D1" w:rsidR="007E1E81" w:rsidRPr="00E233C8" w:rsidRDefault="001D0C83">
            <w:pPr>
              <w:pStyle w:val="TableRowCentered"/>
              <w:jc w:val="left"/>
              <w:rPr>
                <w:rFonts w:asciiTheme="minorHAnsi" w:hAnsiTheme="minorHAnsi" w:cstheme="minorHAnsi"/>
                <w:color w:val="auto"/>
                <w:szCs w:val="29"/>
                <w:shd w:val="clear" w:color="auto" w:fill="FFFFFF"/>
              </w:rPr>
            </w:pPr>
            <w:hyperlink r:id="rId28" w:anchor="what-could-the-service-pupil-premium-be-used-for" w:history="1">
              <w:r w:rsidR="008B0A01" w:rsidRPr="00E233C8">
                <w:rPr>
                  <w:rStyle w:val="Hyperlink"/>
                  <w:rFonts w:asciiTheme="minorHAnsi" w:hAnsiTheme="minorHAnsi" w:cstheme="minorHAnsi"/>
                  <w:color w:val="auto"/>
                  <w:sz w:val="22"/>
                  <w:szCs w:val="29"/>
                  <w:shd w:val="clear" w:color="auto" w:fill="FFFFFF"/>
                </w:rPr>
                <w:t>Service Pupil Premium – DfE September 2021</w:t>
              </w:r>
            </w:hyperlink>
            <w:r w:rsidR="007E1E81" w:rsidRPr="00E233C8">
              <w:rPr>
                <w:rFonts w:asciiTheme="minorHAnsi" w:hAnsiTheme="minorHAnsi" w:cstheme="minorHAnsi"/>
                <w:color w:val="auto"/>
                <w:szCs w:val="29"/>
                <w:shd w:val="clear" w:color="auto" w:fill="FFFFFF"/>
              </w:rPr>
              <w:t xml:space="preserve"> </w:t>
            </w:r>
          </w:p>
          <w:p w14:paraId="5C28DF37" w14:textId="77777777" w:rsidR="007E1E81" w:rsidRPr="00E233C8" w:rsidRDefault="007E1E81">
            <w:pPr>
              <w:pStyle w:val="TableRowCentered"/>
              <w:jc w:val="left"/>
              <w:rPr>
                <w:rFonts w:asciiTheme="minorHAnsi" w:hAnsiTheme="minorHAnsi" w:cstheme="minorHAnsi"/>
                <w:color w:val="auto"/>
                <w:sz w:val="29"/>
                <w:szCs w:val="29"/>
                <w:shd w:val="clear" w:color="auto" w:fill="FFFFFF"/>
              </w:rPr>
            </w:pPr>
          </w:p>
          <w:p w14:paraId="6AC9DAE2" w14:textId="14CD5A70" w:rsidR="00FA7762" w:rsidRPr="00E233C8" w:rsidRDefault="008B0A01">
            <w:pPr>
              <w:pStyle w:val="TableRowCentered"/>
              <w:jc w:val="left"/>
              <w:rPr>
                <w:rFonts w:asciiTheme="minorHAnsi" w:hAnsiTheme="minorHAnsi" w:cstheme="minorHAnsi"/>
                <w:color w:val="auto"/>
                <w:sz w:val="22"/>
              </w:rPr>
            </w:pPr>
            <w:r w:rsidRPr="00E233C8">
              <w:rPr>
                <w:rFonts w:asciiTheme="minorHAnsi" w:hAnsiTheme="minorHAnsi" w:cstheme="minorHAnsi"/>
                <w:color w:val="auto"/>
                <w:sz w:val="22"/>
                <w:szCs w:val="24"/>
              </w:rPr>
              <w:t>‘</w:t>
            </w:r>
            <w:r w:rsidR="007E1E81" w:rsidRPr="00E233C8">
              <w:rPr>
                <w:rFonts w:asciiTheme="minorHAnsi" w:hAnsiTheme="minorHAnsi" w:cstheme="minorHAnsi"/>
                <w:color w:val="auto"/>
                <w:sz w:val="22"/>
                <w:szCs w:val="24"/>
              </w:rPr>
              <w:t>Schools (are best placed to)</w:t>
            </w:r>
            <w:r w:rsidR="000672FA" w:rsidRPr="00E233C8">
              <w:rPr>
                <w:rFonts w:asciiTheme="minorHAnsi" w:hAnsiTheme="minorHAnsi" w:cstheme="minorHAnsi"/>
                <w:color w:val="auto"/>
                <w:sz w:val="22"/>
                <w:szCs w:val="24"/>
              </w:rPr>
              <w:t xml:space="preserve"> </w:t>
            </w:r>
            <w:r w:rsidR="007E1E81" w:rsidRPr="00E233C8">
              <w:rPr>
                <w:rFonts w:asciiTheme="minorHAnsi" w:hAnsiTheme="minorHAnsi" w:cstheme="minorHAnsi"/>
                <w:color w:val="auto"/>
                <w:sz w:val="22"/>
                <w:szCs w:val="24"/>
              </w:rPr>
              <w:t>respond to the specific needs of those pupils for whom the funding has been allocated. The funding could be spent on providing a variety of means of support including counselling provision, nurture groups etc.</w:t>
            </w:r>
            <w:r w:rsidRPr="00E233C8">
              <w:rPr>
                <w:rFonts w:asciiTheme="minorHAnsi" w:hAnsiTheme="minorHAnsi" w:cstheme="minorHAnsi"/>
                <w:color w:val="auto"/>
                <w:sz w:val="22"/>
                <w:szCs w:val="24"/>
              </w:rPr>
              <w:t>’</w:t>
            </w:r>
            <w:r w:rsidR="007E1E81" w:rsidRPr="00E233C8">
              <w:rPr>
                <w:rFonts w:asciiTheme="minorHAnsi" w:hAnsiTheme="minorHAnsi" w:cstheme="minorHAnsi"/>
                <w:color w:val="auto"/>
                <w:sz w:val="29"/>
                <w:szCs w:val="29"/>
                <w:shd w:val="clear" w:color="auto" w:fill="FFFFFF"/>
              </w:rPr>
              <w:t xml:space="preserve"> </w:t>
            </w:r>
          </w:p>
        </w:tc>
        <w:tc>
          <w:tcPr>
            <w:tcW w:w="1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F115A" w14:textId="20E96943" w:rsidR="00FA7762" w:rsidRPr="00E233C8" w:rsidRDefault="007E1E81">
            <w:pPr>
              <w:pStyle w:val="TableRowCentered"/>
              <w:jc w:val="left"/>
              <w:rPr>
                <w:rFonts w:asciiTheme="minorHAnsi" w:hAnsiTheme="minorHAnsi"/>
                <w:color w:val="FF0000"/>
                <w:sz w:val="22"/>
              </w:rPr>
            </w:pPr>
            <w:r w:rsidRPr="000A2D7C">
              <w:rPr>
                <w:rFonts w:asciiTheme="minorHAnsi" w:hAnsiTheme="minorHAnsi"/>
                <w:color w:val="auto"/>
                <w:sz w:val="22"/>
              </w:rPr>
              <w:t>1,2</w:t>
            </w:r>
            <w:r w:rsidR="000A2D7C">
              <w:rPr>
                <w:rFonts w:asciiTheme="minorHAnsi" w:hAnsiTheme="minorHAnsi"/>
                <w:color w:val="auto"/>
                <w:sz w:val="22"/>
              </w:rPr>
              <w:t xml:space="preserve"> and </w:t>
            </w:r>
            <w:r w:rsidRPr="000A2D7C">
              <w:rPr>
                <w:rFonts w:asciiTheme="minorHAnsi" w:hAnsiTheme="minorHAnsi"/>
                <w:color w:val="auto"/>
                <w:sz w:val="22"/>
              </w:rPr>
              <w:t>3</w:t>
            </w:r>
          </w:p>
        </w:tc>
      </w:tr>
    </w:tbl>
    <w:p w14:paraId="2A7D5540" w14:textId="77777777" w:rsidR="00E66558" w:rsidRPr="00E233C8" w:rsidRDefault="00E66558">
      <w:pPr>
        <w:spacing w:before="240"/>
        <w:rPr>
          <w:rFonts w:asciiTheme="minorHAnsi" w:hAnsiTheme="minorHAnsi"/>
          <w:b/>
          <w:bCs/>
          <w:color w:val="FF0000"/>
          <w:sz w:val="28"/>
          <w:szCs w:val="28"/>
        </w:rPr>
      </w:pPr>
    </w:p>
    <w:p w14:paraId="2A7D5541" w14:textId="1AA5202A" w:rsidR="00E66558" w:rsidRPr="00E233C8" w:rsidRDefault="00741D60" w:rsidP="00120AB1">
      <w:pPr>
        <w:rPr>
          <w:rFonts w:asciiTheme="minorHAnsi" w:hAnsiTheme="minorHAnsi" w:cstheme="minorHAnsi"/>
        </w:rPr>
      </w:pPr>
      <w:r w:rsidRPr="00E233C8">
        <w:rPr>
          <w:rFonts w:asciiTheme="minorHAnsi" w:hAnsiTheme="minorHAnsi" w:cstheme="minorHAnsi"/>
          <w:b/>
          <w:bCs/>
          <w:sz w:val="28"/>
          <w:szCs w:val="28"/>
        </w:rPr>
        <w:t>Total budgeted cost: £</w:t>
      </w:r>
      <w:r w:rsidR="00D74AA6" w:rsidRPr="00E233C8">
        <w:rPr>
          <w:rFonts w:asciiTheme="minorHAnsi" w:hAnsiTheme="minorHAnsi" w:cstheme="minorHAnsi"/>
          <w:b/>
          <w:bCs/>
          <w:sz w:val="28"/>
          <w:szCs w:val="28"/>
        </w:rPr>
        <w:t>9,</w:t>
      </w:r>
      <w:r w:rsidR="001B4847" w:rsidRPr="00E233C8">
        <w:rPr>
          <w:rFonts w:asciiTheme="minorHAnsi" w:hAnsiTheme="minorHAnsi" w:cstheme="minorHAnsi"/>
          <w:b/>
          <w:bCs/>
          <w:sz w:val="28"/>
          <w:szCs w:val="28"/>
        </w:rPr>
        <w:t>800</w:t>
      </w:r>
      <w:r w:rsidR="00F2424B" w:rsidRPr="00E233C8">
        <w:rPr>
          <w:rFonts w:asciiTheme="minorHAnsi" w:hAnsiTheme="minorHAnsi" w:cstheme="minorHAnsi"/>
          <w:b/>
          <w:bCs/>
          <w:sz w:val="28"/>
          <w:szCs w:val="28"/>
        </w:rPr>
        <w:t xml:space="preserve"> </w:t>
      </w:r>
    </w:p>
    <w:p w14:paraId="3BE27B77" w14:textId="77777777" w:rsidR="00F2424B" w:rsidRPr="00E233C8" w:rsidRDefault="00F2424B" w:rsidP="00F2424B">
      <w:pPr>
        <w:pStyle w:val="Heading1"/>
        <w:rPr>
          <w:rFonts w:asciiTheme="minorHAnsi" w:hAnsiTheme="minorHAnsi" w:cstheme="minorHAnsi"/>
          <w:color w:val="auto"/>
        </w:rPr>
      </w:pPr>
    </w:p>
    <w:p w14:paraId="4CE014A5" w14:textId="77777777" w:rsidR="00F2424B" w:rsidRPr="00E233C8" w:rsidRDefault="00F2424B" w:rsidP="00F2424B">
      <w:pPr>
        <w:rPr>
          <w:rFonts w:asciiTheme="minorHAnsi" w:hAnsiTheme="minorHAnsi"/>
        </w:rPr>
      </w:pPr>
    </w:p>
    <w:p w14:paraId="0EA1E805" w14:textId="6BCD6D01" w:rsidR="00371FE2" w:rsidRPr="00E233C8" w:rsidRDefault="00371FE2">
      <w:pPr>
        <w:rPr>
          <w:rFonts w:asciiTheme="minorHAnsi" w:hAnsiTheme="minorHAnsi" w:cstheme="minorHAnsi"/>
          <w:b/>
          <w:bCs/>
        </w:rPr>
      </w:pPr>
      <w:r w:rsidRPr="00E233C8">
        <w:rPr>
          <w:rFonts w:asciiTheme="minorHAnsi" w:hAnsiTheme="minorHAnsi" w:cstheme="minorHAnsi"/>
          <w:b/>
          <w:bCs/>
        </w:rPr>
        <w:t>Part B</w:t>
      </w:r>
      <w:r w:rsidR="00050001" w:rsidRPr="00E233C8">
        <w:rPr>
          <w:rFonts w:asciiTheme="minorHAnsi" w:hAnsiTheme="minorHAnsi" w:cstheme="minorHAnsi"/>
          <w:b/>
          <w:bCs/>
        </w:rPr>
        <w:t xml:space="preserve">: Review of Outcomes </w:t>
      </w:r>
      <w:r w:rsidR="00AD5500" w:rsidRPr="00E233C8">
        <w:rPr>
          <w:rFonts w:asciiTheme="minorHAnsi" w:hAnsiTheme="minorHAnsi" w:cstheme="minorHAnsi"/>
          <w:b/>
          <w:bCs/>
        </w:rPr>
        <w:t xml:space="preserve">in the Previous Academic Year </w:t>
      </w:r>
    </w:p>
    <w:p w14:paraId="002373F3" w14:textId="77777777" w:rsidR="00AD5500" w:rsidRPr="00E233C8" w:rsidRDefault="00AD5500">
      <w:pPr>
        <w:rPr>
          <w:rFonts w:asciiTheme="minorHAnsi" w:hAnsiTheme="minorHAnsi" w:cstheme="minorHAnsi"/>
          <w:b/>
          <w:bCs/>
        </w:rPr>
      </w:pPr>
    </w:p>
    <w:p w14:paraId="3168EC22" w14:textId="42DBAA5C" w:rsidR="00F2424B" w:rsidRPr="00E233C8" w:rsidRDefault="00F2424B">
      <w:pPr>
        <w:rPr>
          <w:rFonts w:asciiTheme="minorHAnsi" w:hAnsiTheme="minorHAnsi" w:cstheme="minorHAnsi"/>
          <w:b/>
          <w:bCs/>
        </w:rPr>
      </w:pPr>
      <w:r w:rsidRPr="00E233C8">
        <w:rPr>
          <w:rFonts w:asciiTheme="minorHAnsi" w:hAnsiTheme="minorHAnsi" w:cstheme="minorHAnsi"/>
          <w:b/>
          <w:bCs/>
        </w:rPr>
        <w:t xml:space="preserve">Pupil Premium Strategy Outcomes </w:t>
      </w:r>
    </w:p>
    <w:p w14:paraId="0BEBD719" w14:textId="77777777" w:rsidR="00F2424B" w:rsidRPr="00E233C8" w:rsidRDefault="00F2424B">
      <w:pPr>
        <w:rPr>
          <w:rFonts w:asciiTheme="minorHAnsi" w:hAnsiTheme="minorHAnsi" w:cstheme="minorHAnsi"/>
        </w:rPr>
      </w:pPr>
    </w:p>
    <w:p w14:paraId="2A7D5544" w14:textId="78631364" w:rsidR="00E66558" w:rsidRPr="00E233C8" w:rsidRDefault="009D71E8">
      <w:pPr>
        <w:rPr>
          <w:rFonts w:asciiTheme="minorHAnsi" w:hAnsiTheme="minorHAnsi" w:cstheme="minorHAnsi"/>
        </w:rPr>
      </w:pPr>
      <w:r w:rsidRPr="00E233C8">
        <w:rPr>
          <w:rFonts w:asciiTheme="minorHAnsi" w:hAnsiTheme="minorHAnsi" w:cstheme="minorHAnsi"/>
        </w:rPr>
        <w:t xml:space="preserve">This details the impact that our pupil premium activity had on pupils in the </w:t>
      </w:r>
      <w:r w:rsidRPr="000A2D7C">
        <w:rPr>
          <w:rFonts w:asciiTheme="minorHAnsi" w:hAnsiTheme="minorHAnsi" w:cstheme="minorHAnsi"/>
          <w:b/>
          <w:bCs/>
        </w:rPr>
        <w:t>202</w:t>
      </w:r>
      <w:r w:rsidR="00F2424B" w:rsidRPr="000A2D7C">
        <w:rPr>
          <w:rFonts w:asciiTheme="minorHAnsi" w:hAnsiTheme="minorHAnsi" w:cstheme="minorHAnsi"/>
          <w:b/>
          <w:bCs/>
        </w:rPr>
        <w:t>3</w:t>
      </w:r>
      <w:r w:rsidRPr="000A2D7C">
        <w:rPr>
          <w:rFonts w:asciiTheme="minorHAnsi" w:hAnsiTheme="minorHAnsi" w:cstheme="minorHAnsi"/>
          <w:b/>
          <w:bCs/>
        </w:rPr>
        <w:t xml:space="preserve"> to 202</w:t>
      </w:r>
      <w:r w:rsidR="00F2424B" w:rsidRPr="000A2D7C">
        <w:rPr>
          <w:rFonts w:asciiTheme="minorHAnsi" w:hAnsiTheme="minorHAnsi" w:cstheme="minorHAnsi"/>
          <w:b/>
          <w:bCs/>
        </w:rPr>
        <w:t>4</w:t>
      </w:r>
      <w:r w:rsidR="0075129B" w:rsidRPr="00E233C8">
        <w:rPr>
          <w:rFonts w:asciiTheme="minorHAnsi" w:hAnsiTheme="minorHAnsi" w:cstheme="minorHAnsi"/>
        </w:rPr>
        <w:t xml:space="preserve"> </w:t>
      </w:r>
      <w:r w:rsidRPr="00E233C8">
        <w:rPr>
          <w:rFonts w:asciiTheme="minorHAnsi" w:hAnsiTheme="minorHAnsi" w:cstheme="minorHAnsi"/>
        </w:rPr>
        <w:t xml:space="preserve">academic year. </w:t>
      </w:r>
    </w:p>
    <w:p w14:paraId="11AA2FE7" w14:textId="77777777" w:rsidR="00F2424B" w:rsidRPr="00E233C8" w:rsidRDefault="00F2424B">
      <w:pPr>
        <w:rPr>
          <w:rFonts w:asciiTheme="minorHAnsi" w:hAnsiTheme="minorHAnsi" w:cstheme="minorHAnsi"/>
        </w:rPr>
      </w:pPr>
    </w:p>
    <w:tbl>
      <w:tblPr>
        <w:tblW w:w="5604" w:type="pct"/>
        <w:tblInd w:w="-431" w:type="dxa"/>
        <w:tblCellMar>
          <w:left w:w="10" w:type="dxa"/>
          <w:right w:w="10" w:type="dxa"/>
        </w:tblCellMar>
        <w:tblLook w:val="04A0" w:firstRow="1" w:lastRow="0" w:firstColumn="1" w:lastColumn="0" w:noHBand="0" w:noVBand="1"/>
      </w:tblPr>
      <w:tblGrid>
        <w:gridCol w:w="2411"/>
        <w:gridCol w:w="3827"/>
        <w:gridCol w:w="4394"/>
      </w:tblGrid>
      <w:tr w:rsidR="00AD5C58" w:rsidRPr="00E233C8" w14:paraId="019A3048" w14:textId="6F06F63F" w:rsidTr="00A447A3">
        <w:tc>
          <w:tcPr>
            <w:tcW w:w="2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4A4A9B" w14:textId="19E24059" w:rsidR="00353327" w:rsidRPr="00E233C8" w:rsidRDefault="00353327" w:rsidP="009065BF">
            <w:pPr>
              <w:pStyle w:val="TableHeader"/>
              <w:rPr>
                <w:rFonts w:asciiTheme="minorHAnsi" w:hAnsiTheme="minorHAnsi" w:cstheme="minorHAnsi"/>
                <w:color w:val="auto"/>
              </w:rPr>
            </w:pPr>
            <w:r w:rsidRPr="00E233C8">
              <w:rPr>
                <w:rFonts w:asciiTheme="minorHAnsi" w:hAnsiTheme="minorHAnsi" w:cstheme="minorHAnsi"/>
                <w:color w:val="auto"/>
              </w:rPr>
              <w:t>Intended outcome (broader and measurable)</w:t>
            </w:r>
          </w:p>
        </w:tc>
        <w:tc>
          <w:tcPr>
            <w:tcW w:w="38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61D001C" w14:textId="77777777" w:rsidR="00353327" w:rsidRPr="00E233C8" w:rsidRDefault="00353327" w:rsidP="009065BF">
            <w:pPr>
              <w:pStyle w:val="TableHeader"/>
              <w:rPr>
                <w:rFonts w:asciiTheme="minorHAnsi" w:hAnsiTheme="minorHAnsi" w:cstheme="minorHAnsi"/>
                <w:color w:val="auto"/>
              </w:rPr>
            </w:pPr>
            <w:r w:rsidRPr="00E233C8">
              <w:rPr>
                <w:rFonts w:asciiTheme="minorHAnsi" w:hAnsiTheme="minorHAnsi" w:cstheme="minorHAnsi"/>
                <w:color w:val="auto"/>
              </w:rPr>
              <w:t>Success criteria</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Pr>
          <w:p w14:paraId="7921AE91" w14:textId="17CB48C3" w:rsidR="00353327" w:rsidRPr="00E233C8" w:rsidRDefault="00353327" w:rsidP="009065BF">
            <w:pPr>
              <w:pStyle w:val="TableHeader"/>
              <w:rPr>
                <w:rFonts w:asciiTheme="minorHAnsi" w:hAnsiTheme="minorHAnsi" w:cstheme="minorHAnsi"/>
                <w:color w:val="auto"/>
              </w:rPr>
            </w:pPr>
            <w:r w:rsidRPr="00E233C8">
              <w:rPr>
                <w:rFonts w:asciiTheme="minorHAnsi" w:hAnsiTheme="minorHAnsi" w:cstheme="minorHAnsi"/>
                <w:color w:val="auto"/>
              </w:rPr>
              <w:t>Impact</w:t>
            </w:r>
          </w:p>
        </w:tc>
      </w:tr>
      <w:tr w:rsidR="00AD5C58" w:rsidRPr="00E233C8" w14:paraId="7FC2D440" w14:textId="1243ADFB" w:rsidTr="00865D88">
        <w:trPr>
          <w:trHeight w:val="5273"/>
        </w:trPr>
        <w:tc>
          <w:tcPr>
            <w:tcW w:w="241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F7FEE34" w14:textId="77777777" w:rsidR="009065BF" w:rsidRPr="00E233C8" w:rsidRDefault="00353327" w:rsidP="008F1B50">
            <w:pPr>
              <w:pStyle w:val="TableRow"/>
              <w:ind w:left="0"/>
              <w:rPr>
                <w:rFonts w:asciiTheme="minorHAnsi" w:hAnsiTheme="minorHAnsi" w:cstheme="minorHAnsi"/>
                <w:color w:val="auto"/>
                <w:sz w:val="22"/>
                <w:szCs w:val="22"/>
              </w:rPr>
            </w:pPr>
            <w:r w:rsidRPr="00E233C8">
              <w:rPr>
                <w:rFonts w:asciiTheme="minorHAnsi" w:hAnsiTheme="minorHAnsi" w:cstheme="minorHAnsi"/>
                <w:color w:val="auto"/>
                <w:sz w:val="22"/>
                <w:szCs w:val="22"/>
              </w:rPr>
              <w:t xml:space="preserve">To close gaps in </w:t>
            </w:r>
            <w:r w:rsidRPr="00E233C8">
              <w:rPr>
                <w:rFonts w:asciiTheme="minorHAnsi" w:hAnsiTheme="minorHAnsi" w:cstheme="minorHAnsi"/>
                <w:b/>
                <w:color w:val="auto"/>
                <w:sz w:val="22"/>
                <w:szCs w:val="22"/>
              </w:rPr>
              <w:t>phonics, reading, writing or maths</w:t>
            </w:r>
            <w:r w:rsidRPr="00E233C8">
              <w:rPr>
                <w:rFonts w:asciiTheme="minorHAnsi" w:hAnsiTheme="minorHAnsi" w:cstheme="minorHAnsi"/>
                <w:color w:val="auto"/>
                <w:sz w:val="22"/>
                <w:szCs w:val="22"/>
              </w:rPr>
              <w:t xml:space="preserve"> </w:t>
            </w:r>
          </w:p>
          <w:p w14:paraId="133AE22C" w14:textId="248DD061" w:rsidR="00353327" w:rsidRPr="00E233C8" w:rsidRDefault="00353327" w:rsidP="008F1B50">
            <w:pPr>
              <w:pStyle w:val="TableRow"/>
              <w:ind w:left="0"/>
              <w:rPr>
                <w:rFonts w:asciiTheme="minorHAnsi" w:hAnsiTheme="minorHAnsi" w:cstheme="minorHAnsi"/>
                <w:color w:val="FF0000"/>
                <w:sz w:val="22"/>
                <w:szCs w:val="22"/>
              </w:rPr>
            </w:pPr>
            <w:r w:rsidRPr="00E233C8">
              <w:rPr>
                <w:rFonts w:asciiTheme="minorHAnsi" w:hAnsiTheme="minorHAnsi" w:cstheme="minorHAnsi"/>
                <w:color w:val="auto"/>
                <w:sz w:val="22"/>
                <w:szCs w:val="22"/>
              </w:rPr>
              <w:t>(Depending on individual need)</w:t>
            </w:r>
          </w:p>
        </w:tc>
        <w:tc>
          <w:tcPr>
            <w:tcW w:w="382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F3A7C86" w14:textId="77777777" w:rsidR="00117872" w:rsidRPr="00E233C8" w:rsidRDefault="00117872" w:rsidP="00117872">
            <w:pPr>
              <w:pStyle w:val="TableRowCentered"/>
              <w:numPr>
                <w:ilvl w:val="0"/>
                <w:numId w:val="31"/>
              </w:numPr>
              <w:jc w:val="left"/>
              <w:rPr>
                <w:rFonts w:asciiTheme="minorHAnsi" w:hAnsiTheme="minorHAnsi" w:cstheme="minorHAnsi"/>
                <w:sz w:val="22"/>
                <w:szCs w:val="22"/>
              </w:rPr>
            </w:pPr>
            <w:r w:rsidRPr="00E233C8">
              <w:rPr>
                <w:rFonts w:asciiTheme="minorHAnsi" w:hAnsiTheme="minorHAnsi" w:cstheme="minorHAnsi"/>
                <w:sz w:val="22"/>
                <w:szCs w:val="22"/>
              </w:rPr>
              <w:t>The attainment of disadvantaged pupils is at least in line with that of their non-disadvantaged peers.</w:t>
            </w:r>
          </w:p>
          <w:p w14:paraId="11C7F68D" w14:textId="77777777" w:rsidR="00117872" w:rsidRPr="00E233C8" w:rsidRDefault="00117872" w:rsidP="00117872">
            <w:pPr>
              <w:pStyle w:val="TableRowCentered"/>
              <w:numPr>
                <w:ilvl w:val="0"/>
                <w:numId w:val="31"/>
              </w:numPr>
              <w:jc w:val="left"/>
              <w:rPr>
                <w:rFonts w:asciiTheme="minorHAnsi" w:hAnsiTheme="minorHAnsi" w:cstheme="minorHAnsi"/>
                <w:sz w:val="22"/>
                <w:szCs w:val="22"/>
              </w:rPr>
            </w:pPr>
            <w:r w:rsidRPr="00E233C8">
              <w:rPr>
                <w:rFonts w:asciiTheme="minorHAnsi" w:hAnsiTheme="minorHAnsi" w:cstheme="minorHAnsi"/>
                <w:sz w:val="22"/>
                <w:szCs w:val="22"/>
              </w:rPr>
              <w:t xml:space="preserve">NFER and SATS scaled scores improve through the year. </w:t>
            </w:r>
          </w:p>
          <w:p w14:paraId="3F4A38D8" w14:textId="77777777" w:rsidR="00117872" w:rsidRPr="00E233C8" w:rsidRDefault="00117872" w:rsidP="00117872">
            <w:pPr>
              <w:pStyle w:val="TableRowCentered"/>
              <w:numPr>
                <w:ilvl w:val="0"/>
                <w:numId w:val="31"/>
              </w:numPr>
              <w:jc w:val="left"/>
              <w:rPr>
                <w:rFonts w:asciiTheme="minorHAnsi" w:hAnsiTheme="minorHAnsi" w:cstheme="minorHAnsi"/>
                <w:sz w:val="22"/>
                <w:szCs w:val="22"/>
              </w:rPr>
            </w:pPr>
            <w:r w:rsidRPr="00E233C8">
              <w:rPr>
                <w:rFonts w:asciiTheme="minorHAnsi" w:hAnsiTheme="minorHAnsi" w:cstheme="minorHAnsi"/>
                <w:sz w:val="22"/>
                <w:szCs w:val="22"/>
              </w:rPr>
              <w:t xml:space="preserve">Evidence of in class support and same day intervention to swiftly address misconceptions. </w:t>
            </w:r>
          </w:p>
          <w:p w14:paraId="038958C3" w14:textId="77777777" w:rsidR="00D66DC3" w:rsidRPr="00E233C8" w:rsidRDefault="00117872" w:rsidP="00D66DC3">
            <w:pPr>
              <w:pStyle w:val="TableRowCentered"/>
              <w:numPr>
                <w:ilvl w:val="0"/>
                <w:numId w:val="15"/>
              </w:numPr>
              <w:jc w:val="left"/>
              <w:rPr>
                <w:rFonts w:asciiTheme="minorHAnsi" w:hAnsiTheme="minorHAnsi" w:cstheme="minorHAnsi"/>
                <w:sz w:val="22"/>
                <w:szCs w:val="22"/>
              </w:rPr>
            </w:pPr>
            <w:r w:rsidRPr="00E233C8">
              <w:rPr>
                <w:rFonts w:asciiTheme="minorHAnsi" w:hAnsiTheme="minorHAnsi" w:cstheme="minorHAnsi"/>
                <w:sz w:val="22"/>
                <w:szCs w:val="22"/>
              </w:rPr>
              <w:t xml:space="preserve">Teachers’ planning indicates an understanding of the types of scaffolds required to enable all pupils (but particularly those with disadvantage) to attain well. </w:t>
            </w:r>
          </w:p>
          <w:p w14:paraId="558F9137" w14:textId="38F7551F" w:rsidR="00353327" w:rsidRPr="00E233C8" w:rsidRDefault="00117872" w:rsidP="00D66DC3">
            <w:pPr>
              <w:pStyle w:val="TableRowCentered"/>
              <w:numPr>
                <w:ilvl w:val="0"/>
                <w:numId w:val="15"/>
              </w:numPr>
              <w:jc w:val="left"/>
              <w:rPr>
                <w:rFonts w:asciiTheme="minorHAnsi" w:hAnsiTheme="minorHAnsi" w:cstheme="minorHAnsi"/>
                <w:sz w:val="22"/>
                <w:szCs w:val="22"/>
              </w:rPr>
            </w:pPr>
            <w:r w:rsidRPr="00E233C8">
              <w:rPr>
                <w:rFonts w:asciiTheme="minorHAnsi" w:hAnsiTheme="minorHAnsi" w:cstheme="minorHAnsi"/>
                <w:sz w:val="22"/>
                <w:szCs w:val="22"/>
              </w:rPr>
              <w:t>Targeted 1:1 support to close identified gaps is in place and monitored robustly.</w:t>
            </w:r>
          </w:p>
        </w:tc>
        <w:tc>
          <w:tcPr>
            <w:tcW w:w="4394" w:type="dxa"/>
            <w:tcBorders>
              <w:top w:val="single" w:sz="4" w:space="0" w:color="000000"/>
              <w:left w:val="single" w:sz="4" w:space="0" w:color="000000"/>
              <w:bottom w:val="single" w:sz="4" w:space="0" w:color="auto"/>
              <w:right w:val="single" w:sz="4" w:space="0" w:color="000000"/>
            </w:tcBorders>
          </w:tcPr>
          <w:p w14:paraId="61323C55" w14:textId="6A33D7A4" w:rsidR="00542F76" w:rsidRPr="00E233C8" w:rsidRDefault="00333690" w:rsidP="00542F76">
            <w:pPr>
              <w:rPr>
                <w:rFonts w:asciiTheme="minorHAnsi" w:hAnsiTheme="minorHAnsi" w:cstheme="minorHAnsi"/>
                <w:sz w:val="22"/>
                <w:szCs w:val="22"/>
              </w:rPr>
            </w:pPr>
            <w:r w:rsidRPr="00E233C8">
              <w:rPr>
                <w:rFonts w:asciiTheme="minorHAnsi" w:hAnsiTheme="minorHAnsi" w:cstheme="minorHAnsi"/>
                <w:sz w:val="22"/>
                <w:szCs w:val="22"/>
              </w:rPr>
              <w:t xml:space="preserve">4 </w:t>
            </w:r>
            <w:r w:rsidR="00FA78DE" w:rsidRPr="00E233C8">
              <w:rPr>
                <w:rFonts w:asciiTheme="minorHAnsi" w:hAnsiTheme="minorHAnsi" w:cstheme="minorHAnsi"/>
                <w:sz w:val="22"/>
                <w:szCs w:val="22"/>
              </w:rPr>
              <w:t xml:space="preserve">PP pupils </w:t>
            </w:r>
            <w:r w:rsidR="00170C9A" w:rsidRPr="00E233C8">
              <w:rPr>
                <w:rFonts w:asciiTheme="minorHAnsi" w:hAnsiTheme="minorHAnsi" w:cstheme="minorHAnsi"/>
                <w:sz w:val="22"/>
                <w:szCs w:val="22"/>
              </w:rPr>
              <w:t>(results summer 2024/2025)</w:t>
            </w:r>
          </w:p>
          <w:p w14:paraId="349A2D41" w14:textId="4DB9FA15" w:rsidR="00FA78DE" w:rsidRPr="00E233C8" w:rsidRDefault="00FA78DE" w:rsidP="00542F76">
            <w:pPr>
              <w:rPr>
                <w:rFonts w:asciiTheme="minorHAnsi" w:hAnsiTheme="minorHAnsi" w:cstheme="minorHAnsi"/>
                <w:sz w:val="22"/>
                <w:szCs w:val="22"/>
              </w:rPr>
            </w:pPr>
            <w:r w:rsidRPr="00E233C8">
              <w:rPr>
                <w:rFonts w:asciiTheme="minorHAnsi" w:hAnsiTheme="minorHAnsi" w:cstheme="minorHAnsi"/>
                <w:sz w:val="22"/>
                <w:szCs w:val="22"/>
              </w:rPr>
              <w:t xml:space="preserve">Reading:  1 </w:t>
            </w:r>
            <w:r w:rsidR="00FF6C8E" w:rsidRPr="00E233C8">
              <w:rPr>
                <w:rFonts w:asciiTheme="minorHAnsi" w:hAnsiTheme="minorHAnsi" w:cstheme="minorHAnsi"/>
                <w:sz w:val="22"/>
                <w:szCs w:val="22"/>
              </w:rPr>
              <w:t>WTS 1 ARE 2 GD</w:t>
            </w:r>
          </w:p>
          <w:p w14:paraId="2AE11473" w14:textId="75556056" w:rsidR="00FF6C8E" w:rsidRPr="00E233C8" w:rsidRDefault="00FF6C8E" w:rsidP="00542F76">
            <w:pPr>
              <w:rPr>
                <w:rFonts w:asciiTheme="minorHAnsi" w:hAnsiTheme="minorHAnsi" w:cstheme="minorHAnsi"/>
                <w:sz w:val="22"/>
                <w:szCs w:val="22"/>
              </w:rPr>
            </w:pPr>
            <w:r w:rsidRPr="00E233C8">
              <w:rPr>
                <w:rFonts w:asciiTheme="minorHAnsi" w:hAnsiTheme="minorHAnsi" w:cstheme="minorHAnsi"/>
                <w:sz w:val="22"/>
                <w:szCs w:val="22"/>
              </w:rPr>
              <w:t xml:space="preserve">Writing: 1 </w:t>
            </w:r>
            <w:proofErr w:type="spellStart"/>
            <w:r w:rsidRPr="00E233C8">
              <w:rPr>
                <w:rFonts w:asciiTheme="minorHAnsi" w:hAnsiTheme="minorHAnsi" w:cstheme="minorHAnsi"/>
                <w:sz w:val="22"/>
                <w:szCs w:val="22"/>
              </w:rPr>
              <w:t>SigB</w:t>
            </w:r>
            <w:proofErr w:type="spellEnd"/>
            <w:r w:rsidRPr="00E233C8">
              <w:rPr>
                <w:rFonts w:asciiTheme="minorHAnsi" w:hAnsiTheme="minorHAnsi" w:cstheme="minorHAnsi"/>
                <w:sz w:val="22"/>
                <w:szCs w:val="22"/>
              </w:rPr>
              <w:t xml:space="preserve"> 2 ARE 1 GD</w:t>
            </w:r>
          </w:p>
          <w:p w14:paraId="0F262BF2" w14:textId="01F3D79A" w:rsidR="00FF6C8E" w:rsidRPr="00E233C8" w:rsidRDefault="00FF6C8E" w:rsidP="00542F76">
            <w:pPr>
              <w:rPr>
                <w:rFonts w:asciiTheme="minorHAnsi" w:hAnsiTheme="minorHAnsi" w:cstheme="minorHAnsi"/>
                <w:sz w:val="22"/>
                <w:szCs w:val="22"/>
              </w:rPr>
            </w:pPr>
            <w:r w:rsidRPr="00E233C8">
              <w:rPr>
                <w:rFonts w:asciiTheme="minorHAnsi" w:hAnsiTheme="minorHAnsi" w:cstheme="minorHAnsi"/>
                <w:sz w:val="22"/>
                <w:szCs w:val="22"/>
              </w:rPr>
              <w:t>Maths</w:t>
            </w:r>
            <w:r w:rsidR="00F20B24" w:rsidRPr="00E233C8">
              <w:rPr>
                <w:rFonts w:asciiTheme="minorHAnsi" w:hAnsiTheme="minorHAnsi" w:cstheme="minorHAnsi"/>
                <w:sz w:val="22"/>
                <w:szCs w:val="22"/>
              </w:rPr>
              <w:t xml:space="preserve">: 1 </w:t>
            </w:r>
            <w:proofErr w:type="spellStart"/>
            <w:r w:rsidR="00F20B24" w:rsidRPr="00E233C8">
              <w:rPr>
                <w:rFonts w:asciiTheme="minorHAnsi" w:hAnsiTheme="minorHAnsi" w:cstheme="minorHAnsi"/>
                <w:sz w:val="22"/>
                <w:szCs w:val="22"/>
              </w:rPr>
              <w:t>SigB</w:t>
            </w:r>
            <w:proofErr w:type="spellEnd"/>
            <w:r w:rsidR="00F20B24" w:rsidRPr="00E233C8">
              <w:rPr>
                <w:rFonts w:asciiTheme="minorHAnsi" w:hAnsiTheme="minorHAnsi" w:cstheme="minorHAnsi"/>
                <w:sz w:val="22"/>
                <w:szCs w:val="22"/>
              </w:rPr>
              <w:t xml:space="preserve"> 1 WTS 1 ARE 1 GD</w:t>
            </w:r>
          </w:p>
          <w:p w14:paraId="21641E49" w14:textId="77777777" w:rsidR="001F7C4B" w:rsidRPr="00E233C8" w:rsidRDefault="001F7C4B" w:rsidP="001F7C4B">
            <w:pPr>
              <w:rPr>
                <w:rFonts w:asciiTheme="minorHAnsi" w:hAnsiTheme="minorHAnsi" w:cstheme="minorHAnsi"/>
                <w:sz w:val="22"/>
                <w:szCs w:val="22"/>
              </w:rPr>
            </w:pPr>
          </w:p>
          <w:p w14:paraId="7F2ADC9C" w14:textId="431FE443" w:rsidR="00E777D6" w:rsidRPr="00E233C8" w:rsidRDefault="00E777D6" w:rsidP="001F7C4B">
            <w:pPr>
              <w:rPr>
                <w:rFonts w:asciiTheme="minorHAnsi" w:hAnsiTheme="minorHAnsi" w:cstheme="minorHAnsi"/>
                <w:sz w:val="22"/>
                <w:szCs w:val="22"/>
              </w:rPr>
            </w:pPr>
            <w:r w:rsidRPr="00E233C8">
              <w:rPr>
                <w:rFonts w:asciiTheme="minorHAnsi" w:hAnsiTheme="minorHAnsi" w:cstheme="minorHAnsi"/>
                <w:sz w:val="22"/>
                <w:szCs w:val="22"/>
              </w:rPr>
              <w:t>100%</w:t>
            </w:r>
            <w:r w:rsidR="00170C9A" w:rsidRPr="00E233C8">
              <w:rPr>
                <w:rFonts w:asciiTheme="minorHAnsi" w:hAnsiTheme="minorHAnsi" w:cstheme="minorHAnsi"/>
                <w:sz w:val="22"/>
                <w:szCs w:val="22"/>
              </w:rPr>
              <w:t xml:space="preserve"> (4 pupils)</w:t>
            </w:r>
            <w:r w:rsidRPr="00E233C8">
              <w:rPr>
                <w:rFonts w:asciiTheme="minorHAnsi" w:hAnsiTheme="minorHAnsi" w:cstheme="minorHAnsi"/>
                <w:sz w:val="22"/>
                <w:szCs w:val="22"/>
              </w:rPr>
              <w:t xml:space="preserve"> made expected progress from summer 2024-summer 2025 in reading </w:t>
            </w:r>
          </w:p>
          <w:p w14:paraId="10826742" w14:textId="77777777" w:rsidR="00E777D6" w:rsidRPr="00E233C8" w:rsidRDefault="00E777D6" w:rsidP="001F7C4B">
            <w:pPr>
              <w:rPr>
                <w:rFonts w:asciiTheme="minorHAnsi" w:hAnsiTheme="minorHAnsi" w:cstheme="minorHAnsi"/>
                <w:sz w:val="22"/>
                <w:szCs w:val="22"/>
              </w:rPr>
            </w:pPr>
          </w:p>
          <w:p w14:paraId="6507B536" w14:textId="35B767D1" w:rsidR="00457C15" w:rsidRPr="00E233C8" w:rsidRDefault="00457C15" w:rsidP="001F7C4B">
            <w:pPr>
              <w:rPr>
                <w:rFonts w:asciiTheme="minorHAnsi" w:hAnsiTheme="minorHAnsi" w:cstheme="minorHAnsi"/>
                <w:sz w:val="22"/>
                <w:szCs w:val="22"/>
              </w:rPr>
            </w:pPr>
            <w:r w:rsidRPr="00E233C8">
              <w:rPr>
                <w:rFonts w:asciiTheme="minorHAnsi" w:hAnsiTheme="minorHAnsi" w:cstheme="minorHAnsi"/>
                <w:sz w:val="22"/>
                <w:szCs w:val="22"/>
              </w:rPr>
              <w:t>75%</w:t>
            </w:r>
            <w:r w:rsidR="00170C9A" w:rsidRPr="00E233C8">
              <w:rPr>
                <w:rFonts w:asciiTheme="minorHAnsi" w:hAnsiTheme="minorHAnsi" w:cstheme="minorHAnsi"/>
                <w:sz w:val="22"/>
                <w:szCs w:val="22"/>
              </w:rPr>
              <w:t xml:space="preserve"> (3 pupils)</w:t>
            </w:r>
            <w:r w:rsidRPr="00E233C8">
              <w:rPr>
                <w:rFonts w:asciiTheme="minorHAnsi" w:hAnsiTheme="minorHAnsi" w:cstheme="minorHAnsi"/>
                <w:sz w:val="22"/>
                <w:szCs w:val="22"/>
              </w:rPr>
              <w:t xml:space="preserve"> made expected progress in writing from summer 2024-2025 in writing with 25%</w:t>
            </w:r>
            <w:r w:rsidR="00170C9A" w:rsidRPr="00E233C8">
              <w:rPr>
                <w:rFonts w:asciiTheme="minorHAnsi" w:hAnsiTheme="minorHAnsi" w:cstheme="minorHAnsi"/>
                <w:sz w:val="22"/>
                <w:szCs w:val="22"/>
              </w:rPr>
              <w:t xml:space="preserve"> (1 child)</w:t>
            </w:r>
            <w:r w:rsidRPr="00E233C8">
              <w:rPr>
                <w:rFonts w:asciiTheme="minorHAnsi" w:hAnsiTheme="minorHAnsi" w:cstheme="minorHAnsi"/>
                <w:sz w:val="22"/>
                <w:szCs w:val="22"/>
              </w:rPr>
              <w:t xml:space="preserve"> making above expected progress.  </w:t>
            </w:r>
          </w:p>
          <w:p w14:paraId="55006CF4" w14:textId="77777777" w:rsidR="00457C15" w:rsidRPr="00E233C8" w:rsidRDefault="00457C15" w:rsidP="001F7C4B">
            <w:pPr>
              <w:rPr>
                <w:rFonts w:asciiTheme="minorHAnsi" w:hAnsiTheme="minorHAnsi" w:cstheme="minorHAnsi"/>
                <w:sz w:val="22"/>
                <w:szCs w:val="22"/>
              </w:rPr>
            </w:pPr>
          </w:p>
          <w:p w14:paraId="76E4A00E" w14:textId="78B8ECF6" w:rsidR="00457C15" w:rsidRPr="00E233C8" w:rsidRDefault="00457C15" w:rsidP="001F7C4B">
            <w:pPr>
              <w:rPr>
                <w:rFonts w:asciiTheme="minorHAnsi" w:hAnsiTheme="minorHAnsi" w:cstheme="minorHAnsi"/>
                <w:sz w:val="22"/>
                <w:szCs w:val="22"/>
              </w:rPr>
            </w:pPr>
            <w:r w:rsidRPr="00E233C8">
              <w:rPr>
                <w:rFonts w:asciiTheme="minorHAnsi" w:hAnsiTheme="minorHAnsi" w:cstheme="minorHAnsi"/>
                <w:sz w:val="22"/>
                <w:szCs w:val="22"/>
              </w:rPr>
              <w:t>In maths 50%</w:t>
            </w:r>
            <w:r w:rsidR="00170C9A" w:rsidRPr="00E233C8">
              <w:rPr>
                <w:rFonts w:asciiTheme="minorHAnsi" w:hAnsiTheme="minorHAnsi" w:cstheme="minorHAnsi"/>
                <w:sz w:val="22"/>
                <w:szCs w:val="22"/>
              </w:rPr>
              <w:t xml:space="preserve"> (2 children)</w:t>
            </w:r>
            <w:r w:rsidRPr="00E233C8">
              <w:rPr>
                <w:rFonts w:asciiTheme="minorHAnsi" w:hAnsiTheme="minorHAnsi" w:cstheme="minorHAnsi"/>
                <w:sz w:val="22"/>
                <w:szCs w:val="22"/>
              </w:rPr>
              <w:t xml:space="preserve"> made expected progress with 25%</w:t>
            </w:r>
            <w:r w:rsidR="00170C9A" w:rsidRPr="00E233C8">
              <w:rPr>
                <w:rFonts w:asciiTheme="minorHAnsi" w:hAnsiTheme="minorHAnsi" w:cstheme="minorHAnsi"/>
                <w:sz w:val="22"/>
                <w:szCs w:val="22"/>
              </w:rPr>
              <w:t xml:space="preserve"> (1 child)</w:t>
            </w:r>
            <w:r w:rsidRPr="00E233C8">
              <w:rPr>
                <w:rFonts w:asciiTheme="minorHAnsi" w:hAnsiTheme="minorHAnsi" w:cstheme="minorHAnsi"/>
                <w:sz w:val="22"/>
                <w:szCs w:val="22"/>
              </w:rPr>
              <w:t xml:space="preserve"> making </w:t>
            </w:r>
            <w:r w:rsidR="00170C9A" w:rsidRPr="00E233C8">
              <w:rPr>
                <w:rFonts w:asciiTheme="minorHAnsi" w:hAnsiTheme="minorHAnsi" w:cstheme="minorHAnsi"/>
                <w:sz w:val="22"/>
                <w:szCs w:val="22"/>
              </w:rPr>
              <w:t>above expected progress.</w:t>
            </w:r>
          </w:p>
          <w:p w14:paraId="49762EAE" w14:textId="2504E7A0" w:rsidR="0046300C" w:rsidRPr="00E233C8" w:rsidRDefault="0046300C" w:rsidP="0046300C">
            <w:pPr>
              <w:rPr>
                <w:rFonts w:asciiTheme="minorHAnsi" w:hAnsiTheme="minorHAnsi" w:cstheme="minorHAnsi"/>
                <w:sz w:val="22"/>
                <w:szCs w:val="22"/>
              </w:rPr>
            </w:pPr>
          </w:p>
        </w:tc>
      </w:tr>
      <w:tr w:rsidR="00AD5C58" w:rsidRPr="00E233C8" w14:paraId="7682A408" w14:textId="354C117D" w:rsidTr="00A447A3">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5A351" w14:textId="77777777" w:rsidR="00353327" w:rsidRPr="00E233C8" w:rsidRDefault="00353327" w:rsidP="008F1B50">
            <w:pPr>
              <w:pStyle w:val="TableRow"/>
              <w:ind w:left="0"/>
              <w:rPr>
                <w:rFonts w:asciiTheme="minorHAnsi" w:hAnsiTheme="minorHAnsi" w:cstheme="minorHAnsi"/>
                <w:color w:val="auto"/>
                <w:sz w:val="22"/>
                <w:szCs w:val="22"/>
              </w:rPr>
            </w:pPr>
            <w:r w:rsidRPr="00E233C8">
              <w:rPr>
                <w:rFonts w:asciiTheme="minorHAnsi" w:hAnsiTheme="minorHAnsi" w:cstheme="minorHAnsi"/>
                <w:color w:val="auto"/>
                <w:sz w:val="22"/>
                <w:szCs w:val="22"/>
              </w:rPr>
              <w:t xml:space="preserve">For our disadvantaged pupils to pass the </w:t>
            </w:r>
            <w:r w:rsidRPr="00E233C8">
              <w:rPr>
                <w:rFonts w:asciiTheme="minorHAnsi" w:hAnsiTheme="minorHAnsi" w:cstheme="minorHAnsi"/>
                <w:b/>
                <w:color w:val="auto"/>
                <w:sz w:val="22"/>
                <w:szCs w:val="22"/>
              </w:rPr>
              <w:t xml:space="preserve">phonics </w:t>
            </w:r>
            <w:r w:rsidRPr="00E233C8">
              <w:rPr>
                <w:rFonts w:asciiTheme="minorHAnsi" w:hAnsiTheme="minorHAnsi" w:cstheme="minorHAnsi"/>
                <w:color w:val="auto"/>
                <w:sz w:val="22"/>
                <w:szCs w:val="22"/>
              </w:rPr>
              <w:t xml:space="preserve">screening check in Year 1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BB0DC" w14:textId="77777777" w:rsidR="0055020F" w:rsidRPr="00E233C8" w:rsidRDefault="0055020F" w:rsidP="0055020F">
            <w:pPr>
              <w:pStyle w:val="TableRowCentered"/>
              <w:numPr>
                <w:ilvl w:val="0"/>
                <w:numId w:val="25"/>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The attainment of disadvantaged pupils is at least in line with that of their non-disadvantaged peers.</w:t>
            </w:r>
          </w:p>
          <w:p w14:paraId="226CC403" w14:textId="77777777" w:rsidR="0055020F" w:rsidRPr="00E233C8" w:rsidRDefault="0055020F" w:rsidP="0055020F">
            <w:pPr>
              <w:pStyle w:val="TableRowCentered"/>
              <w:numPr>
                <w:ilvl w:val="0"/>
                <w:numId w:val="25"/>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 xml:space="preserve">Disadvantaged pupils demonstrate a love of reading (evidenced through pupil voice) and talk about books they have read. </w:t>
            </w:r>
          </w:p>
          <w:p w14:paraId="41A863A2" w14:textId="77777777" w:rsidR="0055020F" w:rsidRPr="00E233C8" w:rsidRDefault="0055020F" w:rsidP="0055020F">
            <w:pPr>
              <w:pStyle w:val="TableRowCentered"/>
              <w:numPr>
                <w:ilvl w:val="0"/>
                <w:numId w:val="25"/>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Timetabled 1:1 precision phonics interventions is in place.</w:t>
            </w:r>
          </w:p>
          <w:p w14:paraId="5437AA07" w14:textId="74030EB2" w:rsidR="00353327" w:rsidRPr="00E233C8" w:rsidRDefault="0055020F" w:rsidP="0055020F">
            <w:pPr>
              <w:pStyle w:val="TableRowCentered"/>
              <w:numPr>
                <w:ilvl w:val="0"/>
                <w:numId w:val="25"/>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Robust tracking and monitoring of 1:1 phonics intervention takes place by the Phonics Lead.</w:t>
            </w:r>
          </w:p>
        </w:tc>
        <w:tc>
          <w:tcPr>
            <w:tcW w:w="4394" w:type="dxa"/>
            <w:tcBorders>
              <w:top w:val="single" w:sz="4" w:space="0" w:color="000000"/>
              <w:left w:val="single" w:sz="4" w:space="0" w:color="000000"/>
              <w:bottom w:val="single" w:sz="4" w:space="0" w:color="000000"/>
              <w:right w:val="single" w:sz="4" w:space="0" w:color="000000"/>
            </w:tcBorders>
          </w:tcPr>
          <w:p w14:paraId="7BF6B62B" w14:textId="42B77D8B" w:rsidR="003858FD" w:rsidRPr="00E233C8" w:rsidRDefault="003858FD" w:rsidP="003858FD">
            <w:pPr>
              <w:pStyle w:val="TableRowCentered"/>
              <w:numPr>
                <w:ilvl w:val="0"/>
                <w:numId w:val="25"/>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 xml:space="preserve">High quality texts bought for each class to increase all pupils’ enjoyment of reading. </w:t>
            </w:r>
          </w:p>
          <w:p w14:paraId="50A82539" w14:textId="77777777" w:rsidR="00E73E52" w:rsidRPr="00E233C8" w:rsidRDefault="003858FD" w:rsidP="00E73E52">
            <w:pPr>
              <w:pStyle w:val="TableRowCentered"/>
              <w:numPr>
                <w:ilvl w:val="0"/>
                <w:numId w:val="25"/>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 xml:space="preserve">Training for 1:1 phonics intervention provided for all support staff. </w:t>
            </w:r>
          </w:p>
          <w:p w14:paraId="46037084" w14:textId="2AC55708" w:rsidR="00E15081" w:rsidRDefault="0069051A" w:rsidP="00E15081">
            <w:pPr>
              <w:pStyle w:val="TableRowCentered"/>
              <w:numPr>
                <w:ilvl w:val="0"/>
                <w:numId w:val="25"/>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Pupil premium child in Year 1</w:t>
            </w:r>
            <w:r w:rsidR="009C620D">
              <w:rPr>
                <w:rFonts w:asciiTheme="minorHAnsi" w:hAnsiTheme="minorHAnsi" w:cstheme="minorHAnsi"/>
                <w:color w:val="auto"/>
                <w:sz w:val="22"/>
                <w:szCs w:val="22"/>
              </w:rPr>
              <w:t xml:space="preserve"> (100%)</w:t>
            </w:r>
            <w:r w:rsidRPr="00E233C8">
              <w:rPr>
                <w:rFonts w:asciiTheme="minorHAnsi" w:hAnsiTheme="minorHAnsi" w:cstheme="minorHAnsi"/>
                <w:color w:val="auto"/>
                <w:sz w:val="22"/>
                <w:szCs w:val="22"/>
              </w:rPr>
              <w:t xml:space="preserve"> passed phonics screening check with score of 39</w:t>
            </w:r>
          </w:p>
          <w:p w14:paraId="4247AE78" w14:textId="5A428C0B" w:rsidR="00AB61D3" w:rsidRPr="00E15081" w:rsidRDefault="00AB61D3" w:rsidP="00E15081">
            <w:pPr>
              <w:pStyle w:val="TableRowCentered"/>
              <w:numPr>
                <w:ilvl w:val="0"/>
                <w:numId w:val="25"/>
              </w:numPr>
              <w:jc w:val="left"/>
              <w:rPr>
                <w:rFonts w:asciiTheme="minorHAnsi" w:hAnsiTheme="minorHAnsi" w:cstheme="minorHAnsi"/>
                <w:color w:val="auto"/>
                <w:sz w:val="22"/>
                <w:szCs w:val="22"/>
              </w:rPr>
            </w:pPr>
            <w:r w:rsidRPr="00E15081">
              <w:rPr>
                <w:rFonts w:asciiTheme="minorHAnsi" w:hAnsiTheme="minorHAnsi" w:cstheme="minorHAnsi"/>
                <w:i/>
                <w:iCs/>
                <w:color w:val="auto"/>
                <w:sz w:val="22"/>
                <w:szCs w:val="22"/>
              </w:rPr>
              <w:t xml:space="preserve">No PP retakes 2024/2025 </w:t>
            </w:r>
          </w:p>
        </w:tc>
      </w:tr>
      <w:tr w:rsidR="00AD5C58" w:rsidRPr="00E233C8" w14:paraId="756AA728" w14:textId="65635151" w:rsidTr="00A447A3">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BD0C7" w14:textId="017CBE05" w:rsidR="00353327" w:rsidRPr="00E233C8" w:rsidRDefault="00353327" w:rsidP="008F1B50">
            <w:pPr>
              <w:pStyle w:val="TableRow"/>
              <w:rPr>
                <w:rFonts w:asciiTheme="minorHAnsi" w:hAnsiTheme="minorHAnsi" w:cstheme="minorHAnsi"/>
                <w:color w:val="FF0000"/>
                <w:sz w:val="22"/>
                <w:szCs w:val="20"/>
              </w:rPr>
            </w:pPr>
            <w:r w:rsidRPr="00E233C8">
              <w:rPr>
                <w:rFonts w:asciiTheme="minorHAnsi" w:hAnsiTheme="minorHAnsi" w:cstheme="minorHAnsi"/>
                <w:color w:val="auto"/>
                <w:sz w:val="22"/>
                <w:szCs w:val="20"/>
              </w:rPr>
              <w:t>For our disadvantaged pupils to have good</w:t>
            </w:r>
            <w:r w:rsidRPr="00E233C8">
              <w:rPr>
                <w:rFonts w:asciiTheme="minorHAnsi" w:hAnsiTheme="minorHAnsi" w:cstheme="minorHAnsi"/>
                <w:b/>
                <w:color w:val="auto"/>
                <w:sz w:val="22"/>
                <w:szCs w:val="20"/>
              </w:rPr>
              <w:t xml:space="preserve"> social, emotional and</w:t>
            </w:r>
            <w:r w:rsidRPr="00E233C8">
              <w:rPr>
                <w:rFonts w:asciiTheme="minorHAnsi" w:hAnsiTheme="minorHAnsi" w:cstheme="minorHAnsi"/>
                <w:color w:val="auto"/>
                <w:sz w:val="22"/>
                <w:szCs w:val="20"/>
              </w:rPr>
              <w:t xml:space="preserve"> </w:t>
            </w:r>
            <w:r w:rsidRPr="00E233C8">
              <w:rPr>
                <w:rFonts w:asciiTheme="minorHAnsi" w:hAnsiTheme="minorHAnsi" w:cstheme="minorHAnsi"/>
                <w:b/>
                <w:color w:val="auto"/>
                <w:sz w:val="22"/>
                <w:szCs w:val="20"/>
              </w:rPr>
              <w:t>mental health</w:t>
            </w:r>
            <w:r w:rsidRPr="00E233C8">
              <w:rPr>
                <w:rFonts w:asciiTheme="minorHAnsi" w:hAnsiTheme="minorHAnsi" w:cstheme="minorHAnsi"/>
                <w:color w:val="auto"/>
                <w:sz w:val="22"/>
                <w:szCs w:val="20"/>
              </w:rP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C1267" w14:textId="77777777" w:rsidR="00110CFB" w:rsidRPr="00E233C8" w:rsidRDefault="00110CFB" w:rsidP="00110CFB">
            <w:pPr>
              <w:pStyle w:val="TableRowCentered"/>
              <w:numPr>
                <w:ilvl w:val="0"/>
                <w:numId w:val="27"/>
              </w:numPr>
              <w:jc w:val="left"/>
              <w:rPr>
                <w:rFonts w:asciiTheme="minorHAnsi" w:hAnsiTheme="minorHAnsi" w:cstheme="minorHAnsi"/>
                <w:color w:val="auto"/>
                <w:szCs w:val="22"/>
              </w:rPr>
            </w:pPr>
            <w:r w:rsidRPr="00E233C8">
              <w:rPr>
                <w:rFonts w:asciiTheme="minorHAnsi" w:hAnsiTheme="minorHAnsi" w:cstheme="minorHAnsi"/>
                <w:color w:val="auto"/>
                <w:szCs w:val="22"/>
              </w:rPr>
              <w:t xml:space="preserve">Children will have time to talk about their social, emotional and mental health in small groups with a trusted adult or ELSA. </w:t>
            </w:r>
          </w:p>
          <w:p w14:paraId="38FAEA09" w14:textId="77777777" w:rsidR="00110CFB" w:rsidRPr="00E233C8" w:rsidRDefault="00110CFB" w:rsidP="00110CFB">
            <w:pPr>
              <w:pStyle w:val="TableRowCentered"/>
              <w:numPr>
                <w:ilvl w:val="0"/>
                <w:numId w:val="27"/>
              </w:numPr>
              <w:jc w:val="left"/>
              <w:rPr>
                <w:rFonts w:asciiTheme="minorHAnsi" w:hAnsiTheme="minorHAnsi" w:cstheme="minorHAnsi"/>
                <w:color w:val="auto"/>
                <w:szCs w:val="22"/>
              </w:rPr>
            </w:pPr>
            <w:r w:rsidRPr="00E233C8">
              <w:rPr>
                <w:rFonts w:asciiTheme="minorHAnsi" w:hAnsiTheme="minorHAnsi" w:cstheme="minorHAnsi"/>
                <w:color w:val="auto"/>
                <w:szCs w:val="22"/>
              </w:rPr>
              <w:lastRenderedPageBreak/>
              <w:t>All mental health CPOMs reports are monitored and followed up by the mental health lead</w:t>
            </w:r>
          </w:p>
          <w:p w14:paraId="5F8E694D" w14:textId="0CF13569" w:rsidR="00013A4C" w:rsidRPr="00E233C8" w:rsidRDefault="00110CFB" w:rsidP="00110CFB">
            <w:pPr>
              <w:pStyle w:val="TableRowCentered"/>
              <w:numPr>
                <w:ilvl w:val="0"/>
                <w:numId w:val="27"/>
              </w:numPr>
              <w:jc w:val="left"/>
              <w:rPr>
                <w:rFonts w:asciiTheme="minorHAnsi" w:hAnsiTheme="minorHAnsi"/>
                <w:color w:val="FF0000"/>
                <w:sz w:val="22"/>
              </w:rPr>
            </w:pPr>
            <w:r w:rsidRPr="00E233C8">
              <w:rPr>
                <w:rFonts w:asciiTheme="minorHAnsi" w:hAnsiTheme="minorHAnsi" w:cstheme="minorHAnsi"/>
                <w:color w:val="auto"/>
                <w:szCs w:val="22"/>
              </w:rPr>
              <w:t>From January 2023, a member of staff will be a qualified ELSA and be working 1:1 with children.</w:t>
            </w:r>
          </w:p>
        </w:tc>
        <w:tc>
          <w:tcPr>
            <w:tcW w:w="4394" w:type="dxa"/>
            <w:tcBorders>
              <w:top w:val="single" w:sz="4" w:space="0" w:color="000000"/>
              <w:left w:val="single" w:sz="4" w:space="0" w:color="000000"/>
              <w:bottom w:val="single" w:sz="4" w:space="0" w:color="000000"/>
              <w:right w:val="single" w:sz="4" w:space="0" w:color="000000"/>
            </w:tcBorders>
          </w:tcPr>
          <w:p w14:paraId="28ACB6E1" w14:textId="187D1C08" w:rsidR="00957EDB" w:rsidRPr="00E233C8" w:rsidRDefault="00363A9D" w:rsidP="00363A9D">
            <w:pPr>
              <w:pStyle w:val="TableRowCentered"/>
              <w:numPr>
                <w:ilvl w:val="0"/>
                <w:numId w:val="27"/>
              </w:numPr>
              <w:jc w:val="left"/>
              <w:rPr>
                <w:rFonts w:asciiTheme="minorHAnsi" w:hAnsiTheme="minorHAnsi" w:cstheme="minorHAnsi"/>
                <w:color w:val="auto"/>
                <w:szCs w:val="22"/>
              </w:rPr>
            </w:pPr>
            <w:r w:rsidRPr="00E233C8">
              <w:rPr>
                <w:rFonts w:asciiTheme="minorHAnsi" w:hAnsiTheme="minorHAnsi" w:cstheme="minorHAnsi"/>
                <w:color w:val="auto"/>
                <w:sz w:val="22"/>
                <w:szCs w:val="22"/>
              </w:rPr>
              <w:lastRenderedPageBreak/>
              <w:t xml:space="preserve">Mental health concerns </w:t>
            </w:r>
            <w:r w:rsidR="0021722B" w:rsidRPr="00E233C8">
              <w:rPr>
                <w:rFonts w:asciiTheme="minorHAnsi" w:hAnsiTheme="minorHAnsi" w:cstheme="minorHAnsi"/>
                <w:color w:val="auto"/>
                <w:sz w:val="22"/>
                <w:szCs w:val="22"/>
              </w:rPr>
              <w:t>continue to be</w:t>
            </w:r>
            <w:r w:rsidRPr="00E233C8">
              <w:rPr>
                <w:rFonts w:asciiTheme="minorHAnsi" w:hAnsiTheme="minorHAnsi" w:cstheme="minorHAnsi"/>
                <w:color w:val="auto"/>
                <w:sz w:val="22"/>
                <w:szCs w:val="22"/>
              </w:rPr>
              <w:t xml:space="preserve"> recorded on CPOMS and the mental health lead is alerted.  Resources to support group sessions (e.g. ‘Time to Talk’) purchased and support staff time given. </w:t>
            </w:r>
          </w:p>
          <w:p w14:paraId="2F0D8C5C" w14:textId="77777777" w:rsidR="00957EDB" w:rsidRPr="00E233C8" w:rsidRDefault="00957EDB" w:rsidP="00957EDB">
            <w:pPr>
              <w:pStyle w:val="TableRowCentered"/>
              <w:numPr>
                <w:ilvl w:val="0"/>
                <w:numId w:val="27"/>
              </w:numPr>
              <w:jc w:val="left"/>
              <w:rPr>
                <w:rFonts w:asciiTheme="minorHAnsi" w:hAnsiTheme="minorHAnsi" w:cstheme="minorHAnsi"/>
                <w:color w:val="auto"/>
                <w:szCs w:val="22"/>
              </w:rPr>
            </w:pPr>
            <w:r w:rsidRPr="00E233C8">
              <w:rPr>
                <w:rFonts w:asciiTheme="minorHAnsi" w:hAnsiTheme="minorHAnsi" w:cstheme="minorHAnsi"/>
                <w:color w:val="auto"/>
                <w:sz w:val="22"/>
                <w:szCs w:val="22"/>
              </w:rPr>
              <w:lastRenderedPageBreak/>
              <w:t>Member of support staff now fully qualified ‘ELSA’</w:t>
            </w:r>
            <w:r w:rsidR="00363A9D" w:rsidRPr="00E233C8">
              <w:rPr>
                <w:rFonts w:asciiTheme="minorHAnsi" w:hAnsiTheme="minorHAnsi" w:cstheme="minorHAnsi"/>
                <w:color w:val="auto"/>
                <w:sz w:val="22"/>
                <w:szCs w:val="22"/>
              </w:rPr>
              <w:t xml:space="preserve"> and work</w:t>
            </w:r>
            <w:r w:rsidR="002645FA" w:rsidRPr="00E233C8">
              <w:rPr>
                <w:rFonts w:asciiTheme="minorHAnsi" w:hAnsiTheme="minorHAnsi" w:cstheme="minorHAnsi"/>
                <w:color w:val="auto"/>
                <w:sz w:val="22"/>
                <w:szCs w:val="22"/>
              </w:rPr>
              <w:t>ing</w:t>
            </w:r>
            <w:r w:rsidR="00363A9D" w:rsidRPr="00E233C8">
              <w:rPr>
                <w:rFonts w:asciiTheme="minorHAnsi" w:hAnsiTheme="minorHAnsi" w:cstheme="minorHAnsi"/>
                <w:color w:val="auto"/>
                <w:sz w:val="22"/>
                <w:szCs w:val="22"/>
              </w:rPr>
              <w:t xml:space="preserve"> with identified pupils. </w:t>
            </w:r>
            <w:r w:rsidRPr="00E233C8">
              <w:rPr>
                <w:rFonts w:asciiTheme="minorHAnsi" w:hAnsiTheme="minorHAnsi" w:cstheme="minorHAnsi"/>
                <w:color w:val="auto"/>
                <w:sz w:val="22"/>
                <w:szCs w:val="22"/>
              </w:rPr>
              <w:t xml:space="preserve"> </w:t>
            </w:r>
          </w:p>
          <w:p w14:paraId="055E48DA" w14:textId="297C4797" w:rsidR="003D7E0F" w:rsidRPr="00E233C8" w:rsidRDefault="003D7E0F" w:rsidP="00054390">
            <w:pPr>
              <w:pStyle w:val="TableRowCentered"/>
              <w:numPr>
                <w:ilvl w:val="0"/>
                <w:numId w:val="27"/>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Attendance of Disadvantaged pupils is 97.7%</w:t>
            </w:r>
            <w:r w:rsidR="009C0201" w:rsidRPr="00E233C8">
              <w:rPr>
                <w:rFonts w:asciiTheme="minorHAnsi" w:hAnsiTheme="minorHAnsi" w:cstheme="minorHAnsi"/>
                <w:color w:val="auto"/>
                <w:sz w:val="22"/>
                <w:szCs w:val="22"/>
              </w:rPr>
              <w:t xml:space="preserve"> (4 pupils) compared with 94.8% nationally</w:t>
            </w:r>
            <w:r w:rsidR="00E630A1" w:rsidRPr="00E233C8">
              <w:rPr>
                <w:rFonts w:asciiTheme="minorHAnsi" w:hAnsiTheme="minorHAnsi" w:cstheme="minorHAnsi"/>
                <w:color w:val="auto"/>
                <w:sz w:val="22"/>
                <w:szCs w:val="22"/>
              </w:rPr>
              <w:t xml:space="preserve">.  And compared with 97% for non-disadvantaged pupils.  </w:t>
            </w:r>
          </w:p>
          <w:p w14:paraId="4048ABB8" w14:textId="77777777" w:rsidR="009C0201" w:rsidRPr="00E233C8" w:rsidRDefault="009C0201" w:rsidP="003D7E0F">
            <w:pPr>
              <w:pStyle w:val="TableRowCentered"/>
              <w:jc w:val="left"/>
              <w:rPr>
                <w:rFonts w:asciiTheme="minorHAnsi" w:hAnsiTheme="minorHAnsi" w:cstheme="minorHAnsi"/>
                <w:color w:val="auto"/>
                <w:szCs w:val="22"/>
              </w:rPr>
            </w:pPr>
          </w:p>
          <w:p w14:paraId="2E338B89" w14:textId="0D1D8374" w:rsidR="009C0201" w:rsidRPr="00E233C8" w:rsidRDefault="009C0201" w:rsidP="003D7E0F">
            <w:pPr>
              <w:pStyle w:val="TableRowCentered"/>
              <w:jc w:val="left"/>
              <w:rPr>
                <w:rFonts w:asciiTheme="minorHAnsi" w:hAnsiTheme="minorHAnsi" w:cstheme="minorHAnsi"/>
                <w:color w:val="FF0000"/>
                <w:szCs w:val="22"/>
              </w:rPr>
            </w:pPr>
          </w:p>
        </w:tc>
      </w:tr>
      <w:tr w:rsidR="00AD5C58" w:rsidRPr="00E233C8" w14:paraId="44E83A7B" w14:textId="669A88F4" w:rsidTr="00A447A3">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B90DC" w14:textId="77777777" w:rsidR="00353327" w:rsidRPr="00E233C8" w:rsidRDefault="00353327" w:rsidP="008F1B50">
            <w:pPr>
              <w:pStyle w:val="TableRow"/>
              <w:rPr>
                <w:rFonts w:asciiTheme="minorHAnsi" w:hAnsiTheme="minorHAnsi" w:cstheme="minorHAnsi"/>
                <w:b/>
                <w:color w:val="auto"/>
                <w:sz w:val="22"/>
                <w:szCs w:val="20"/>
              </w:rPr>
            </w:pPr>
            <w:r w:rsidRPr="00E233C8">
              <w:rPr>
                <w:rFonts w:asciiTheme="minorHAnsi" w:hAnsiTheme="minorHAnsi" w:cstheme="minorHAnsi"/>
                <w:color w:val="auto"/>
                <w:sz w:val="22"/>
                <w:szCs w:val="20"/>
              </w:rPr>
              <w:lastRenderedPageBreak/>
              <w:t xml:space="preserve">For our disadvantaged pupils to have the equal access to </w:t>
            </w:r>
            <w:r w:rsidRPr="00E233C8">
              <w:rPr>
                <w:rFonts w:asciiTheme="minorHAnsi" w:hAnsiTheme="minorHAnsi" w:cstheme="minorHAnsi"/>
                <w:b/>
                <w:color w:val="auto"/>
                <w:sz w:val="22"/>
                <w:szCs w:val="20"/>
              </w:rPr>
              <w:t>wider opportunities</w:t>
            </w:r>
          </w:p>
          <w:p w14:paraId="46110DFB" w14:textId="4CFC559B" w:rsidR="00353327" w:rsidRPr="00E233C8" w:rsidRDefault="00353327" w:rsidP="008F1B50">
            <w:pPr>
              <w:pStyle w:val="TableRow"/>
              <w:rPr>
                <w:rFonts w:asciiTheme="minorHAnsi" w:hAnsiTheme="minorHAnsi" w:cstheme="minorHAnsi"/>
                <w:color w:val="FF0000"/>
                <w:sz w:val="22"/>
                <w:szCs w:val="20"/>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F8FA1" w14:textId="77777777" w:rsidR="00F2424B" w:rsidRPr="00E233C8" w:rsidRDefault="00F2424B" w:rsidP="00F2424B">
            <w:pPr>
              <w:pStyle w:val="TableRowCentered"/>
              <w:numPr>
                <w:ilvl w:val="0"/>
                <w:numId w:val="28"/>
              </w:numPr>
              <w:jc w:val="left"/>
              <w:rPr>
                <w:rFonts w:asciiTheme="minorHAnsi" w:hAnsiTheme="minorHAnsi" w:cstheme="minorHAnsi"/>
                <w:szCs w:val="22"/>
              </w:rPr>
            </w:pPr>
            <w:r w:rsidRPr="00E233C8">
              <w:rPr>
                <w:rFonts w:asciiTheme="minorHAnsi" w:hAnsiTheme="minorHAnsi" w:cstheme="minorHAnsi"/>
                <w:szCs w:val="22"/>
              </w:rPr>
              <w:t>All disadvantaged pupils will be able to go on residential visits and class trips</w:t>
            </w:r>
          </w:p>
          <w:p w14:paraId="0B95DD85" w14:textId="77777777" w:rsidR="00F2424B" w:rsidRPr="00E233C8" w:rsidRDefault="00F2424B" w:rsidP="00F2424B">
            <w:pPr>
              <w:pStyle w:val="TableRowCentered"/>
              <w:numPr>
                <w:ilvl w:val="0"/>
                <w:numId w:val="28"/>
              </w:numPr>
              <w:jc w:val="left"/>
              <w:rPr>
                <w:rFonts w:asciiTheme="minorHAnsi" w:hAnsiTheme="minorHAnsi" w:cstheme="minorHAnsi"/>
                <w:szCs w:val="22"/>
              </w:rPr>
            </w:pPr>
            <w:r w:rsidRPr="00E233C8">
              <w:rPr>
                <w:rFonts w:asciiTheme="minorHAnsi" w:hAnsiTheme="minorHAnsi" w:cstheme="minorHAnsi"/>
                <w:szCs w:val="22"/>
              </w:rPr>
              <w:t xml:space="preserve">For disadvantaged pupils to be offered the chance to learn a musical instrument or to attend a club. </w:t>
            </w:r>
          </w:p>
          <w:p w14:paraId="27E986E1" w14:textId="0B6B5D1B" w:rsidR="00353327" w:rsidRPr="00E233C8" w:rsidRDefault="00353327" w:rsidP="00F2424B">
            <w:pPr>
              <w:pStyle w:val="TableRowCentered"/>
              <w:numPr>
                <w:ilvl w:val="0"/>
                <w:numId w:val="28"/>
              </w:numPr>
              <w:jc w:val="left"/>
              <w:rPr>
                <w:rFonts w:asciiTheme="minorHAnsi" w:hAnsiTheme="minorHAnsi" w:cstheme="minorHAnsi"/>
                <w:color w:val="FF0000"/>
                <w:sz w:val="22"/>
              </w:rPr>
            </w:pPr>
          </w:p>
        </w:tc>
        <w:tc>
          <w:tcPr>
            <w:tcW w:w="4394" w:type="dxa"/>
            <w:tcBorders>
              <w:top w:val="single" w:sz="4" w:space="0" w:color="000000"/>
              <w:left w:val="single" w:sz="4" w:space="0" w:color="000000"/>
              <w:bottom w:val="single" w:sz="4" w:space="0" w:color="000000"/>
              <w:right w:val="single" w:sz="4" w:space="0" w:color="000000"/>
            </w:tcBorders>
          </w:tcPr>
          <w:p w14:paraId="325025C0" w14:textId="7B0C1B15" w:rsidR="00353327" w:rsidRPr="00E233C8" w:rsidRDefault="00A447A3" w:rsidP="00A447A3">
            <w:pPr>
              <w:pStyle w:val="TableRowCentered"/>
              <w:numPr>
                <w:ilvl w:val="0"/>
                <w:numId w:val="29"/>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All disadvantaged pupils in Year 5 and 6 attended residential visits alongside their peers</w:t>
            </w:r>
            <w:r w:rsidR="00363A9D" w:rsidRPr="00E233C8">
              <w:rPr>
                <w:rFonts w:asciiTheme="minorHAnsi" w:hAnsiTheme="minorHAnsi" w:cstheme="minorHAnsi"/>
                <w:color w:val="auto"/>
                <w:sz w:val="22"/>
                <w:szCs w:val="22"/>
              </w:rPr>
              <w:t xml:space="preserve"> (fully paid for)</w:t>
            </w:r>
            <w:r w:rsidRPr="00E233C8">
              <w:rPr>
                <w:rFonts w:asciiTheme="minorHAnsi" w:hAnsiTheme="minorHAnsi" w:cstheme="minorHAnsi"/>
                <w:color w:val="auto"/>
                <w:sz w:val="22"/>
                <w:szCs w:val="22"/>
              </w:rPr>
              <w:t xml:space="preserve">. </w:t>
            </w:r>
          </w:p>
          <w:p w14:paraId="42783BCD" w14:textId="15D3C5B0" w:rsidR="00363A9D" w:rsidRPr="00E233C8" w:rsidRDefault="00363A9D" w:rsidP="00A447A3">
            <w:pPr>
              <w:pStyle w:val="TableRowCentered"/>
              <w:numPr>
                <w:ilvl w:val="0"/>
                <w:numId w:val="29"/>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 xml:space="preserve">All disadvantaged pupils attended all class trips and visits (fully paid for). </w:t>
            </w:r>
          </w:p>
          <w:p w14:paraId="0905C9B0" w14:textId="21585C45" w:rsidR="00A447A3" w:rsidRPr="00E233C8" w:rsidRDefault="00A447A3" w:rsidP="00A447A3">
            <w:pPr>
              <w:pStyle w:val="TableRowCentered"/>
              <w:numPr>
                <w:ilvl w:val="0"/>
                <w:numId w:val="29"/>
              </w:numPr>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Disadvantaged pupils in KS2 attended after school clubs</w:t>
            </w:r>
            <w:r w:rsidR="0094754B" w:rsidRPr="00E233C8">
              <w:rPr>
                <w:rFonts w:asciiTheme="minorHAnsi" w:hAnsiTheme="minorHAnsi" w:cstheme="minorHAnsi"/>
                <w:color w:val="auto"/>
                <w:sz w:val="22"/>
                <w:szCs w:val="22"/>
              </w:rPr>
              <w:t xml:space="preserve"> (</w:t>
            </w:r>
            <w:proofErr w:type="spellStart"/>
            <w:r w:rsidR="0094754B" w:rsidRPr="00E233C8">
              <w:rPr>
                <w:rFonts w:asciiTheme="minorHAnsi" w:hAnsiTheme="minorHAnsi" w:cstheme="minorHAnsi"/>
                <w:color w:val="auto"/>
                <w:sz w:val="22"/>
                <w:szCs w:val="22"/>
              </w:rPr>
              <w:t>eg</w:t>
            </w:r>
            <w:proofErr w:type="spellEnd"/>
            <w:r w:rsidR="0094754B" w:rsidRPr="00E233C8">
              <w:rPr>
                <w:rFonts w:asciiTheme="minorHAnsi" w:hAnsiTheme="minorHAnsi" w:cstheme="minorHAnsi"/>
                <w:color w:val="auto"/>
                <w:sz w:val="22"/>
                <w:szCs w:val="22"/>
              </w:rPr>
              <w:t xml:space="preserve"> choir)</w:t>
            </w:r>
            <w:r w:rsidR="00105B53" w:rsidRPr="00E233C8">
              <w:rPr>
                <w:rFonts w:asciiTheme="minorHAnsi" w:hAnsiTheme="minorHAnsi" w:cstheme="minorHAnsi"/>
                <w:color w:val="auto"/>
                <w:sz w:val="22"/>
                <w:szCs w:val="22"/>
              </w:rPr>
              <w:t xml:space="preserve">.  </w:t>
            </w:r>
            <w:r w:rsidRPr="00E233C8">
              <w:rPr>
                <w:rFonts w:asciiTheme="minorHAnsi" w:hAnsiTheme="minorHAnsi" w:cstheme="minorHAnsi"/>
                <w:color w:val="auto"/>
                <w:sz w:val="22"/>
                <w:szCs w:val="22"/>
              </w:rPr>
              <w:t xml:space="preserve">Pupils offered the opportunity to learn an instrument. </w:t>
            </w:r>
          </w:p>
          <w:p w14:paraId="5184F40C" w14:textId="683B011D" w:rsidR="006A0977" w:rsidRPr="00E233C8" w:rsidRDefault="0063659A" w:rsidP="00A447A3">
            <w:pPr>
              <w:pStyle w:val="TableRowCentered"/>
              <w:numPr>
                <w:ilvl w:val="0"/>
                <w:numId w:val="29"/>
              </w:numPr>
              <w:jc w:val="left"/>
              <w:rPr>
                <w:rFonts w:asciiTheme="minorHAnsi" w:hAnsiTheme="minorHAnsi" w:cstheme="minorHAnsi"/>
                <w:color w:val="FF0000"/>
                <w:sz w:val="22"/>
                <w:szCs w:val="22"/>
              </w:rPr>
            </w:pPr>
            <w:r w:rsidRPr="00E233C8">
              <w:rPr>
                <w:rFonts w:asciiTheme="minorHAnsi" w:hAnsiTheme="minorHAnsi" w:cstheme="minorHAnsi"/>
                <w:color w:val="auto"/>
                <w:sz w:val="22"/>
                <w:szCs w:val="22"/>
              </w:rPr>
              <w:t xml:space="preserve">PP children attended the Wimbledon championships in </w:t>
            </w:r>
            <w:r w:rsidR="005C07AB" w:rsidRPr="00E233C8">
              <w:rPr>
                <w:rFonts w:asciiTheme="minorHAnsi" w:hAnsiTheme="minorHAnsi" w:cstheme="minorHAnsi"/>
                <w:color w:val="auto"/>
                <w:sz w:val="22"/>
                <w:szCs w:val="22"/>
              </w:rPr>
              <w:t xml:space="preserve">summer </w:t>
            </w:r>
            <w:r w:rsidRPr="00E233C8">
              <w:rPr>
                <w:rFonts w:asciiTheme="minorHAnsi" w:hAnsiTheme="minorHAnsi" w:cstheme="minorHAnsi"/>
                <w:color w:val="auto"/>
                <w:sz w:val="22"/>
                <w:szCs w:val="22"/>
              </w:rPr>
              <w:t>202</w:t>
            </w:r>
            <w:r w:rsidR="005C07AB" w:rsidRPr="00E233C8">
              <w:rPr>
                <w:rFonts w:asciiTheme="minorHAnsi" w:hAnsiTheme="minorHAnsi" w:cstheme="minorHAnsi"/>
                <w:color w:val="auto"/>
                <w:sz w:val="22"/>
                <w:szCs w:val="22"/>
              </w:rPr>
              <w:t>5</w:t>
            </w:r>
            <w:r w:rsidRPr="00E233C8">
              <w:rPr>
                <w:rFonts w:asciiTheme="minorHAnsi" w:hAnsiTheme="minorHAnsi" w:cstheme="minorHAnsi"/>
                <w:color w:val="auto"/>
                <w:sz w:val="22"/>
                <w:szCs w:val="22"/>
              </w:rPr>
              <w:t xml:space="preserve"> as well as service children</w:t>
            </w:r>
          </w:p>
        </w:tc>
      </w:tr>
    </w:tbl>
    <w:p w14:paraId="70A23954" w14:textId="75B931D2" w:rsidR="00D0773E" w:rsidRPr="00E233C8" w:rsidRDefault="00D0773E">
      <w:pPr>
        <w:rPr>
          <w:rFonts w:asciiTheme="minorHAnsi" w:hAnsiTheme="minorHAnsi"/>
          <w:color w:val="FF0000"/>
        </w:rPr>
      </w:pPr>
    </w:p>
    <w:p w14:paraId="6A7AC303" w14:textId="75891097" w:rsidR="003808DE" w:rsidRPr="00E233C8" w:rsidRDefault="007A3224">
      <w:pPr>
        <w:rPr>
          <w:rFonts w:asciiTheme="minorHAnsi" w:hAnsiTheme="minorHAnsi"/>
          <w:color w:val="FF0000"/>
        </w:rPr>
      </w:pPr>
      <w:r w:rsidRPr="00E233C8">
        <w:rPr>
          <w:rFonts w:asciiTheme="minorHAnsi" w:hAnsiTheme="minorHAnsi"/>
          <w:noProof/>
          <w:color w:val="FF0000"/>
        </w:rPr>
        <w:drawing>
          <wp:inline distT="0" distB="0" distL="0" distR="0" wp14:anchorId="264E6FA3" wp14:editId="094BA8F0">
            <wp:extent cx="6029960" cy="1402715"/>
            <wp:effectExtent l="0" t="0" r="889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029960" cy="1402715"/>
                    </a:xfrm>
                    <a:prstGeom prst="rect">
                      <a:avLst/>
                    </a:prstGeom>
                  </pic:spPr>
                </pic:pic>
              </a:graphicData>
            </a:graphic>
          </wp:inline>
        </w:drawing>
      </w:r>
    </w:p>
    <w:p w14:paraId="14CE16B1" w14:textId="77777777" w:rsidR="002E7E74" w:rsidRDefault="002E7E74">
      <w:pPr>
        <w:rPr>
          <w:rFonts w:asciiTheme="minorHAnsi" w:hAnsiTheme="minorHAnsi"/>
          <w:color w:val="FF0000"/>
        </w:rPr>
      </w:pPr>
    </w:p>
    <w:p w14:paraId="326ECDA3" w14:textId="7F7F70D2" w:rsidR="002E7E74" w:rsidRDefault="00C146EF">
      <w:pPr>
        <w:rPr>
          <w:rFonts w:asciiTheme="minorHAnsi" w:hAnsiTheme="minorHAnsi"/>
          <w:color w:val="FF0000"/>
        </w:rPr>
      </w:pPr>
      <w:r w:rsidRPr="00C146EF">
        <w:rPr>
          <w:rFonts w:asciiTheme="minorHAnsi" w:hAnsiTheme="minorHAnsi"/>
          <w:noProof/>
          <w:color w:val="FF0000"/>
        </w:rPr>
        <w:drawing>
          <wp:inline distT="0" distB="0" distL="0" distR="0" wp14:anchorId="57182A97" wp14:editId="4EFBEE19">
            <wp:extent cx="6029960" cy="100965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029960" cy="1009650"/>
                    </a:xfrm>
                    <a:prstGeom prst="rect">
                      <a:avLst/>
                    </a:prstGeom>
                  </pic:spPr>
                </pic:pic>
              </a:graphicData>
            </a:graphic>
          </wp:inline>
        </w:drawing>
      </w:r>
    </w:p>
    <w:p w14:paraId="5B823801" w14:textId="17F07AA7" w:rsidR="002B2B95" w:rsidRPr="00E233C8" w:rsidRDefault="002B2B95" w:rsidP="002B2B95">
      <w:pPr>
        <w:rPr>
          <w:rFonts w:asciiTheme="minorHAnsi" w:hAnsiTheme="minorHAnsi"/>
          <w:color w:val="FF0000"/>
        </w:rPr>
      </w:pPr>
    </w:p>
    <w:p w14:paraId="1E992C4D" w14:textId="77777777" w:rsidR="00BD6222" w:rsidRPr="00E233C8" w:rsidRDefault="00BD6222" w:rsidP="002B2B95">
      <w:pPr>
        <w:rPr>
          <w:rFonts w:asciiTheme="minorHAnsi" w:hAnsiTheme="minorHAnsi"/>
          <w:color w:val="FF0000"/>
        </w:rPr>
      </w:pPr>
    </w:p>
    <w:p w14:paraId="2A7D5548" w14:textId="2DAB7461" w:rsidR="00E66558" w:rsidRPr="00E233C8" w:rsidRDefault="009D71E8" w:rsidP="002B2B95">
      <w:pPr>
        <w:rPr>
          <w:rFonts w:asciiTheme="minorHAnsi" w:hAnsiTheme="minorHAnsi" w:cstheme="minorHAnsi"/>
          <w:b/>
          <w:bCs/>
          <w:sz w:val="32"/>
          <w:szCs w:val="32"/>
        </w:rPr>
      </w:pPr>
      <w:r w:rsidRPr="00E233C8">
        <w:rPr>
          <w:rFonts w:asciiTheme="minorHAnsi" w:hAnsiTheme="minorHAnsi" w:cstheme="minorHAnsi"/>
          <w:b/>
          <w:bCs/>
          <w:sz w:val="32"/>
          <w:szCs w:val="32"/>
        </w:rPr>
        <w:t>Externally provided programme</w:t>
      </w:r>
      <w:r w:rsidR="00DF0747" w:rsidRPr="00E233C8">
        <w:rPr>
          <w:rFonts w:asciiTheme="minorHAnsi" w:hAnsiTheme="minorHAnsi" w:cstheme="minorHAnsi"/>
          <w:b/>
          <w:bCs/>
          <w:sz w:val="32"/>
          <w:szCs w:val="32"/>
        </w:rPr>
        <w:t xml:space="preserve">s: </w:t>
      </w:r>
    </w:p>
    <w:p w14:paraId="50D15D4A" w14:textId="77777777" w:rsidR="002B2B95" w:rsidRPr="00E233C8" w:rsidRDefault="002B2B95" w:rsidP="002B2B95">
      <w:pPr>
        <w:rPr>
          <w:rFonts w:asciiTheme="minorHAnsi" w:hAnsiTheme="minorHAnsi"/>
          <w:color w:val="FF0000"/>
        </w:rPr>
      </w:pPr>
    </w:p>
    <w:tbl>
      <w:tblPr>
        <w:tblW w:w="5000" w:type="pct"/>
        <w:tblCellMar>
          <w:left w:w="10" w:type="dxa"/>
          <w:right w:w="10" w:type="dxa"/>
        </w:tblCellMar>
        <w:tblLook w:val="04A0" w:firstRow="1" w:lastRow="0" w:firstColumn="1" w:lastColumn="0" w:noHBand="0" w:noVBand="1"/>
      </w:tblPr>
      <w:tblGrid>
        <w:gridCol w:w="4815"/>
        <w:gridCol w:w="4671"/>
      </w:tblGrid>
      <w:tr w:rsidR="00AD5C58" w:rsidRPr="00E233C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E233C8" w:rsidRDefault="009D71E8">
            <w:pPr>
              <w:pStyle w:val="TableHeader"/>
              <w:jc w:val="left"/>
              <w:rPr>
                <w:rFonts w:asciiTheme="minorHAnsi" w:hAnsiTheme="minorHAnsi" w:cstheme="minorHAnsi"/>
                <w:color w:val="auto"/>
              </w:rPr>
            </w:pPr>
            <w:r w:rsidRPr="00E233C8">
              <w:rPr>
                <w:rFonts w:asciiTheme="minorHAnsi" w:hAnsiTheme="minorHAnsi" w:cstheme="minorHAnsi"/>
                <w:color w:val="auto"/>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0045516B" w:rsidR="00E66558" w:rsidRPr="00E233C8" w:rsidRDefault="009D71E8">
            <w:pPr>
              <w:pStyle w:val="TableHeader"/>
              <w:jc w:val="left"/>
              <w:rPr>
                <w:rFonts w:asciiTheme="minorHAnsi" w:hAnsiTheme="minorHAnsi" w:cstheme="minorHAnsi"/>
                <w:color w:val="auto"/>
              </w:rPr>
            </w:pPr>
            <w:r w:rsidRPr="00E233C8">
              <w:rPr>
                <w:rFonts w:asciiTheme="minorHAnsi" w:hAnsiTheme="minorHAnsi" w:cstheme="minorHAnsi"/>
                <w:color w:val="auto"/>
              </w:rPr>
              <w:t>Provider</w:t>
            </w:r>
          </w:p>
        </w:tc>
      </w:tr>
      <w:tr w:rsidR="00AD5C58" w:rsidRPr="00E233C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FF1A416" w:rsidR="00E66558" w:rsidRPr="00E233C8" w:rsidRDefault="00DE5FEC">
            <w:pPr>
              <w:pStyle w:val="TableRow"/>
              <w:rPr>
                <w:rFonts w:asciiTheme="minorHAnsi" w:hAnsiTheme="minorHAnsi" w:cstheme="minorHAnsi"/>
                <w:color w:val="auto"/>
              </w:rPr>
            </w:pPr>
            <w:r w:rsidRPr="00E233C8">
              <w:rPr>
                <w:rFonts w:asciiTheme="minorHAnsi" w:hAnsiTheme="minorHAnsi" w:cstheme="minorHAnsi"/>
                <w:color w:val="auto"/>
              </w:rPr>
              <w:t xml:space="preserve">Jigsaw </w:t>
            </w:r>
            <w:r w:rsidR="001B5610" w:rsidRPr="00E233C8">
              <w:rPr>
                <w:rFonts w:asciiTheme="minorHAnsi" w:hAnsiTheme="minorHAnsi" w:cstheme="minorHAnsi"/>
                <w:color w:val="auto"/>
              </w:rPr>
              <w:t>– PSHE from EYFS- Year 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912168F" w:rsidR="00E66558" w:rsidRPr="00E233C8" w:rsidRDefault="001B5610">
            <w:pPr>
              <w:pStyle w:val="TableRowCentered"/>
              <w:jc w:val="left"/>
              <w:rPr>
                <w:rFonts w:asciiTheme="minorHAnsi" w:hAnsiTheme="minorHAnsi" w:cstheme="minorHAnsi"/>
                <w:color w:val="auto"/>
              </w:rPr>
            </w:pPr>
            <w:r w:rsidRPr="00E233C8">
              <w:rPr>
                <w:rFonts w:asciiTheme="minorHAnsi" w:hAnsiTheme="minorHAnsi" w:cstheme="minorHAnsi"/>
                <w:color w:val="auto"/>
              </w:rPr>
              <w:t>Jigsaw</w:t>
            </w:r>
          </w:p>
        </w:tc>
      </w:tr>
      <w:tr w:rsidR="00AD5C58" w:rsidRPr="00E233C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6F81FBA" w:rsidR="00E66558" w:rsidRPr="00E233C8" w:rsidRDefault="008E1164">
            <w:pPr>
              <w:pStyle w:val="TableRow"/>
              <w:rPr>
                <w:rFonts w:asciiTheme="minorHAnsi" w:hAnsiTheme="minorHAnsi" w:cstheme="minorHAnsi"/>
                <w:color w:val="auto"/>
              </w:rPr>
            </w:pPr>
            <w:r w:rsidRPr="00E233C8">
              <w:rPr>
                <w:rFonts w:asciiTheme="minorHAnsi" w:hAnsiTheme="minorHAnsi" w:cstheme="minorHAnsi"/>
                <w:color w:val="auto"/>
              </w:rPr>
              <w:t xml:space="preserve">Sing Up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688CE23" w:rsidR="00E66558" w:rsidRPr="00E233C8" w:rsidRDefault="008E1164">
            <w:pPr>
              <w:pStyle w:val="TableRowCentered"/>
              <w:jc w:val="left"/>
              <w:rPr>
                <w:rFonts w:asciiTheme="minorHAnsi" w:hAnsiTheme="minorHAnsi" w:cstheme="minorHAnsi"/>
                <w:color w:val="auto"/>
              </w:rPr>
            </w:pPr>
            <w:r w:rsidRPr="00E233C8">
              <w:rPr>
                <w:rFonts w:asciiTheme="minorHAnsi" w:hAnsiTheme="minorHAnsi" w:cstheme="minorHAnsi"/>
                <w:color w:val="auto"/>
              </w:rPr>
              <w:t xml:space="preserve">Singup.org </w:t>
            </w:r>
          </w:p>
        </w:tc>
      </w:tr>
      <w:tr w:rsidR="00AD5C58" w:rsidRPr="00E233C8" w14:paraId="21C3A18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26BDE" w14:textId="6DC5A870" w:rsidR="008E1164" w:rsidRPr="00E233C8" w:rsidRDefault="008E1164">
            <w:pPr>
              <w:pStyle w:val="TableRow"/>
              <w:rPr>
                <w:rFonts w:asciiTheme="minorHAnsi" w:hAnsiTheme="minorHAnsi" w:cstheme="minorHAnsi"/>
                <w:color w:val="auto"/>
              </w:rPr>
            </w:pPr>
            <w:r w:rsidRPr="00E233C8">
              <w:rPr>
                <w:rFonts w:asciiTheme="minorHAnsi" w:hAnsiTheme="minorHAnsi" w:cstheme="minorHAnsi"/>
                <w:color w:val="auto"/>
              </w:rPr>
              <w:t xml:space="preserve">Charanga Music scheme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0E450" w14:textId="0758EEE1" w:rsidR="008E1164" w:rsidRPr="00E233C8" w:rsidRDefault="008E1164">
            <w:pPr>
              <w:pStyle w:val="TableRowCentered"/>
              <w:jc w:val="left"/>
              <w:rPr>
                <w:rFonts w:asciiTheme="minorHAnsi" w:hAnsiTheme="minorHAnsi" w:cstheme="minorHAnsi"/>
                <w:color w:val="auto"/>
              </w:rPr>
            </w:pPr>
            <w:r w:rsidRPr="00E233C8">
              <w:rPr>
                <w:rFonts w:asciiTheme="minorHAnsi" w:hAnsiTheme="minorHAnsi" w:cstheme="minorHAnsi"/>
                <w:color w:val="auto"/>
              </w:rPr>
              <w:t xml:space="preserve">Charanga </w:t>
            </w:r>
          </w:p>
        </w:tc>
      </w:tr>
      <w:tr w:rsidR="00AD5C58" w:rsidRPr="00E233C8" w14:paraId="7DFF99A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EB75E" w14:textId="529255DB" w:rsidR="008E1164" w:rsidRPr="00E233C8" w:rsidRDefault="008E1164">
            <w:pPr>
              <w:pStyle w:val="TableRow"/>
              <w:rPr>
                <w:rFonts w:asciiTheme="minorHAnsi" w:hAnsiTheme="minorHAnsi" w:cstheme="minorHAnsi"/>
                <w:color w:val="auto"/>
              </w:rPr>
            </w:pPr>
            <w:r w:rsidRPr="00E233C8">
              <w:rPr>
                <w:rFonts w:asciiTheme="minorHAnsi" w:hAnsiTheme="minorHAnsi" w:cstheme="minorHAnsi"/>
                <w:color w:val="auto"/>
              </w:rPr>
              <w:t xml:space="preserve">PE Planning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D35A4" w14:textId="400E7376" w:rsidR="008E1164" w:rsidRPr="00E233C8" w:rsidRDefault="008E1164">
            <w:pPr>
              <w:pStyle w:val="TableRowCentered"/>
              <w:jc w:val="left"/>
              <w:rPr>
                <w:rFonts w:asciiTheme="minorHAnsi" w:hAnsiTheme="minorHAnsi" w:cstheme="minorHAnsi"/>
                <w:color w:val="auto"/>
              </w:rPr>
            </w:pPr>
            <w:r w:rsidRPr="00E233C8">
              <w:rPr>
                <w:rFonts w:asciiTheme="minorHAnsi" w:hAnsiTheme="minorHAnsi" w:cstheme="minorHAnsi"/>
                <w:color w:val="auto"/>
              </w:rPr>
              <w:t xml:space="preserve">PEPlanning.org.uk </w:t>
            </w:r>
          </w:p>
        </w:tc>
      </w:tr>
      <w:tr w:rsidR="00AD5C58" w:rsidRPr="00E233C8" w14:paraId="623D8CE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7F5F2" w14:textId="37AA3140" w:rsidR="00D2362F" w:rsidRPr="00E233C8" w:rsidRDefault="003252D2">
            <w:pPr>
              <w:pStyle w:val="TableRow"/>
              <w:rPr>
                <w:rFonts w:asciiTheme="minorHAnsi" w:hAnsiTheme="minorHAnsi" w:cstheme="minorHAnsi"/>
                <w:color w:val="auto"/>
              </w:rPr>
            </w:pPr>
            <w:r w:rsidRPr="00E233C8">
              <w:rPr>
                <w:rFonts w:asciiTheme="minorHAnsi" w:hAnsiTheme="minorHAnsi" w:cstheme="minorHAnsi"/>
                <w:color w:val="auto"/>
              </w:rPr>
              <w:t>ULS Phonics &amp; Handwriting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306ED" w14:textId="2CF175B8" w:rsidR="00D2362F" w:rsidRPr="00E233C8" w:rsidRDefault="003252D2">
            <w:pPr>
              <w:pStyle w:val="TableRowCentered"/>
              <w:jc w:val="left"/>
              <w:rPr>
                <w:rFonts w:asciiTheme="minorHAnsi" w:hAnsiTheme="minorHAnsi" w:cstheme="minorHAnsi"/>
                <w:color w:val="auto"/>
              </w:rPr>
            </w:pPr>
            <w:r w:rsidRPr="00E233C8">
              <w:rPr>
                <w:rFonts w:asciiTheme="minorHAnsi" w:hAnsiTheme="minorHAnsi" w:cstheme="minorHAnsi"/>
                <w:color w:val="auto"/>
              </w:rPr>
              <w:t>Unlocking Letters and Sounds</w:t>
            </w:r>
          </w:p>
        </w:tc>
      </w:tr>
      <w:tr w:rsidR="00AD5C58" w:rsidRPr="00E233C8" w14:paraId="621617B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50A5D" w14:textId="61095297" w:rsidR="00D2362F" w:rsidRPr="00E233C8" w:rsidRDefault="00ED0B4D" w:rsidP="00ED0B4D">
            <w:pPr>
              <w:pStyle w:val="TableRow"/>
              <w:ind w:left="0"/>
              <w:rPr>
                <w:rFonts w:asciiTheme="minorHAnsi" w:hAnsiTheme="minorHAnsi" w:cstheme="minorHAnsi"/>
                <w:color w:val="auto"/>
              </w:rPr>
            </w:pPr>
            <w:r w:rsidRPr="00E233C8">
              <w:rPr>
                <w:rFonts w:asciiTheme="minorHAnsi" w:hAnsiTheme="minorHAnsi" w:cstheme="minorHAnsi"/>
                <w:color w:val="auto"/>
              </w:rPr>
              <w:lastRenderedPageBreak/>
              <w:t xml:space="preserve"> Maths Curriculum, CPD and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B76B6" w14:textId="4E1C8EA6" w:rsidR="00D2362F" w:rsidRPr="00E233C8" w:rsidRDefault="00ED0B4D">
            <w:pPr>
              <w:pStyle w:val="TableRowCentered"/>
              <w:jc w:val="left"/>
              <w:rPr>
                <w:rFonts w:asciiTheme="minorHAnsi" w:hAnsiTheme="minorHAnsi" w:cstheme="minorHAnsi"/>
                <w:color w:val="auto"/>
              </w:rPr>
            </w:pPr>
            <w:r w:rsidRPr="00E233C8">
              <w:rPr>
                <w:rFonts w:asciiTheme="minorHAnsi" w:hAnsiTheme="minorHAnsi" w:cstheme="minorHAnsi"/>
                <w:color w:val="auto"/>
              </w:rPr>
              <w:t>White Rose</w:t>
            </w:r>
          </w:p>
        </w:tc>
      </w:tr>
    </w:tbl>
    <w:p w14:paraId="2A7D5554" w14:textId="6450A1D2" w:rsidR="00E66558" w:rsidRPr="00E233C8" w:rsidRDefault="00E66558" w:rsidP="00DF0747">
      <w:pPr>
        <w:pStyle w:val="Heading2"/>
        <w:spacing w:before="600"/>
        <w:rPr>
          <w:rFonts w:asciiTheme="minorHAnsi" w:hAnsiTheme="minorHAnsi"/>
          <w:color w:val="FF0000"/>
        </w:rPr>
      </w:pPr>
    </w:p>
    <w:tbl>
      <w:tblPr>
        <w:tblW w:w="5303" w:type="pct"/>
        <w:tblCellMar>
          <w:left w:w="10" w:type="dxa"/>
          <w:right w:w="10" w:type="dxa"/>
        </w:tblCellMar>
        <w:tblLook w:val="04A0" w:firstRow="1" w:lastRow="0" w:firstColumn="1" w:lastColumn="0" w:noHBand="0" w:noVBand="1"/>
      </w:tblPr>
      <w:tblGrid>
        <w:gridCol w:w="4531"/>
        <w:gridCol w:w="5530"/>
      </w:tblGrid>
      <w:tr w:rsidR="00AD5C58" w:rsidRPr="00E233C8" w14:paraId="2A7D5557" w14:textId="77777777" w:rsidTr="0055276B">
        <w:tc>
          <w:tcPr>
            <w:tcW w:w="4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Pr="00E233C8" w:rsidRDefault="009D71E8">
            <w:pPr>
              <w:pStyle w:val="TableHeader"/>
              <w:jc w:val="left"/>
              <w:rPr>
                <w:rFonts w:asciiTheme="minorHAnsi" w:hAnsiTheme="minorHAnsi" w:cstheme="minorHAnsi"/>
                <w:color w:val="auto"/>
              </w:rPr>
            </w:pPr>
            <w:bookmarkStart w:id="17" w:name="_Hlk80604898"/>
            <w:r w:rsidRPr="00E233C8">
              <w:rPr>
                <w:rFonts w:asciiTheme="minorHAnsi" w:hAnsiTheme="minorHAnsi" w:cstheme="minorHAnsi"/>
                <w:bCs/>
                <w:color w:val="auto"/>
              </w:rPr>
              <w:t>Measure</w:t>
            </w:r>
          </w:p>
        </w:tc>
        <w:tc>
          <w:tcPr>
            <w:tcW w:w="55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Pr="00E233C8" w:rsidRDefault="009D71E8">
            <w:pPr>
              <w:pStyle w:val="TableHeader"/>
              <w:jc w:val="left"/>
              <w:rPr>
                <w:rFonts w:asciiTheme="minorHAnsi" w:hAnsiTheme="minorHAnsi" w:cstheme="minorHAnsi"/>
                <w:color w:val="auto"/>
              </w:rPr>
            </w:pPr>
            <w:r w:rsidRPr="00E233C8">
              <w:rPr>
                <w:rFonts w:asciiTheme="minorHAnsi" w:hAnsiTheme="minorHAnsi" w:cstheme="minorHAnsi"/>
                <w:bCs/>
                <w:color w:val="auto"/>
              </w:rPr>
              <w:t xml:space="preserve">Details </w:t>
            </w:r>
          </w:p>
        </w:tc>
      </w:tr>
      <w:tr w:rsidR="00AD5C58" w:rsidRPr="00E233C8" w14:paraId="2A7D555A" w14:textId="77777777" w:rsidTr="0055276B">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E233C8" w:rsidRDefault="009D71E8">
            <w:pPr>
              <w:pStyle w:val="TableRow"/>
              <w:rPr>
                <w:rFonts w:asciiTheme="minorHAnsi" w:hAnsiTheme="minorHAnsi" w:cstheme="minorHAnsi"/>
                <w:color w:val="auto"/>
              </w:rPr>
            </w:pPr>
            <w:r w:rsidRPr="00E233C8">
              <w:rPr>
                <w:rFonts w:asciiTheme="minorHAnsi" w:hAnsiTheme="minorHAnsi" w:cstheme="minorHAnsi"/>
                <w:color w:val="auto"/>
                <w:sz w:val="22"/>
              </w:rPr>
              <w:t>How did you spend your service pupil premium allocation last academic year?</w:t>
            </w:r>
          </w:p>
        </w:tc>
        <w:tc>
          <w:tcPr>
            <w:tcW w:w="5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FDB06" w14:textId="6D82F865" w:rsidR="0055276B" w:rsidRPr="00E233C8" w:rsidRDefault="0055276B" w:rsidP="003858FD">
            <w:pPr>
              <w:pStyle w:val="TableRowCentered"/>
              <w:numPr>
                <w:ilvl w:val="0"/>
                <w:numId w:val="30"/>
              </w:numPr>
              <w:jc w:val="left"/>
              <w:rPr>
                <w:rFonts w:asciiTheme="minorHAnsi" w:hAnsiTheme="minorHAnsi" w:cstheme="minorHAnsi"/>
                <w:color w:val="auto"/>
                <w:sz w:val="22"/>
              </w:rPr>
            </w:pPr>
            <w:r w:rsidRPr="00E233C8">
              <w:rPr>
                <w:rFonts w:asciiTheme="minorHAnsi" w:hAnsiTheme="minorHAnsi" w:cstheme="minorHAnsi"/>
                <w:color w:val="auto"/>
                <w:sz w:val="22"/>
              </w:rPr>
              <w:t>Our Service pupils were included, where appropriate, in the support and opportunities mentioned above, for our disadvantaged pupils.</w:t>
            </w:r>
          </w:p>
          <w:p w14:paraId="337E8636" w14:textId="5CC72914" w:rsidR="00E66558" w:rsidRPr="00E233C8" w:rsidRDefault="00D82C56" w:rsidP="003858FD">
            <w:pPr>
              <w:pStyle w:val="TableRowCentered"/>
              <w:numPr>
                <w:ilvl w:val="0"/>
                <w:numId w:val="30"/>
              </w:numPr>
              <w:jc w:val="left"/>
              <w:rPr>
                <w:rFonts w:asciiTheme="minorHAnsi" w:hAnsiTheme="minorHAnsi" w:cstheme="minorHAnsi"/>
                <w:color w:val="auto"/>
                <w:sz w:val="22"/>
              </w:rPr>
            </w:pPr>
            <w:r w:rsidRPr="00E233C8">
              <w:rPr>
                <w:rFonts w:asciiTheme="minorHAnsi" w:hAnsiTheme="minorHAnsi" w:cstheme="minorHAnsi"/>
                <w:color w:val="auto"/>
                <w:sz w:val="22"/>
              </w:rPr>
              <w:t xml:space="preserve">We provided additional, targeted 1:1 support to enable gaps to be closed in pupils’ learning. </w:t>
            </w:r>
          </w:p>
          <w:p w14:paraId="53238F5B" w14:textId="0FA9F989" w:rsidR="00D82C56" w:rsidRPr="00E233C8" w:rsidRDefault="00D82C56" w:rsidP="003858FD">
            <w:pPr>
              <w:pStyle w:val="TableRowCentered"/>
              <w:numPr>
                <w:ilvl w:val="0"/>
                <w:numId w:val="30"/>
              </w:numPr>
              <w:jc w:val="left"/>
              <w:rPr>
                <w:rFonts w:asciiTheme="minorHAnsi" w:hAnsiTheme="minorHAnsi" w:cstheme="minorHAnsi"/>
                <w:color w:val="auto"/>
                <w:sz w:val="22"/>
              </w:rPr>
            </w:pPr>
            <w:r w:rsidRPr="00E233C8">
              <w:rPr>
                <w:rFonts w:asciiTheme="minorHAnsi" w:hAnsiTheme="minorHAnsi" w:cstheme="minorHAnsi"/>
                <w:color w:val="auto"/>
                <w:sz w:val="22"/>
              </w:rPr>
              <w:t>We purchase</w:t>
            </w:r>
            <w:r w:rsidR="00E146C7">
              <w:rPr>
                <w:rFonts w:asciiTheme="minorHAnsi" w:hAnsiTheme="minorHAnsi" w:cstheme="minorHAnsi"/>
                <w:color w:val="auto"/>
                <w:sz w:val="22"/>
              </w:rPr>
              <w:t>d</w:t>
            </w:r>
            <w:r w:rsidRPr="00E233C8">
              <w:rPr>
                <w:rFonts w:asciiTheme="minorHAnsi" w:hAnsiTheme="minorHAnsi" w:cstheme="minorHAnsi"/>
                <w:color w:val="auto"/>
                <w:sz w:val="22"/>
              </w:rPr>
              <w:t xml:space="preserve"> resources to support: transition, language development and social and emotional need. </w:t>
            </w:r>
          </w:p>
          <w:p w14:paraId="2A7D5559" w14:textId="00342200" w:rsidR="007A5301" w:rsidRPr="00E233C8" w:rsidRDefault="007A5301" w:rsidP="003858FD">
            <w:pPr>
              <w:pStyle w:val="TableRowCentered"/>
              <w:numPr>
                <w:ilvl w:val="0"/>
                <w:numId w:val="30"/>
              </w:numPr>
              <w:jc w:val="left"/>
              <w:rPr>
                <w:rFonts w:asciiTheme="minorHAnsi" w:hAnsiTheme="minorHAnsi" w:cstheme="minorHAnsi"/>
                <w:color w:val="auto"/>
                <w:sz w:val="22"/>
              </w:rPr>
            </w:pPr>
            <w:r w:rsidRPr="00E233C8">
              <w:rPr>
                <w:rFonts w:asciiTheme="minorHAnsi" w:hAnsiTheme="minorHAnsi" w:cstheme="minorHAnsi"/>
                <w:color w:val="auto"/>
                <w:sz w:val="22"/>
              </w:rPr>
              <w:t>Service children h</w:t>
            </w:r>
            <w:r w:rsidR="00ED763B" w:rsidRPr="00E233C8">
              <w:rPr>
                <w:rFonts w:asciiTheme="minorHAnsi" w:hAnsiTheme="minorHAnsi" w:cstheme="minorHAnsi"/>
                <w:color w:val="auto"/>
                <w:sz w:val="22"/>
              </w:rPr>
              <w:t xml:space="preserve">ad the opportunity to attend significant sporting events </w:t>
            </w:r>
          </w:p>
        </w:tc>
      </w:tr>
      <w:tr w:rsidR="00AD5C58" w:rsidRPr="00E233C8" w14:paraId="2A7D555D" w14:textId="77777777" w:rsidTr="0055276B">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E233C8" w:rsidRDefault="009D71E8">
            <w:pPr>
              <w:pStyle w:val="TableRow"/>
              <w:rPr>
                <w:rFonts w:asciiTheme="minorHAnsi" w:hAnsiTheme="minorHAnsi" w:cstheme="minorHAnsi"/>
                <w:color w:val="auto"/>
              </w:rPr>
            </w:pPr>
            <w:r w:rsidRPr="00E233C8">
              <w:rPr>
                <w:rFonts w:asciiTheme="minorHAnsi" w:hAnsiTheme="minorHAnsi" w:cstheme="minorHAnsi"/>
                <w:color w:val="auto"/>
                <w:sz w:val="22"/>
              </w:rPr>
              <w:t>What was the impact of that spending on service pupil premium eligible pupils?</w:t>
            </w:r>
          </w:p>
        </w:tc>
        <w:tc>
          <w:tcPr>
            <w:tcW w:w="5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ED64F" w14:textId="77777777" w:rsidR="00E5785A" w:rsidRDefault="00470EE8" w:rsidP="00470EE8">
            <w:pPr>
              <w:pStyle w:val="TableRowCentered"/>
              <w:ind w:left="0"/>
              <w:jc w:val="left"/>
              <w:rPr>
                <w:rFonts w:asciiTheme="minorHAnsi" w:hAnsiTheme="minorHAnsi" w:cstheme="minorHAnsi"/>
                <w:color w:val="auto"/>
                <w:sz w:val="22"/>
              </w:rPr>
            </w:pPr>
            <w:r w:rsidRPr="00E233C8">
              <w:rPr>
                <w:rFonts w:asciiTheme="minorHAnsi" w:hAnsiTheme="minorHAnsi" w:cstheme="minorHAnsi"/>
                <w:color w:val="auto"/>
                <w:sz w:val="22"/>
              </w:rPr>
              <w:t>12 pupils at the end of summer 2024/2025</w:t>
            </w:r>
            <w:r w:rsidR="00E5785A">
              <w:rPr>
                <w:rFonts w:asciiTheme="minorHAnsi" w:hAnsiTheme="minorHAnsi" w:cstheme="minorHAnsi"/>
                <w:color w:val="auto"/>
                <w:sz w:val="22"/>
              </w:rPr>
              <w:t xml:space="preserve"> </w:t>
            </w:r>
          </w:p>
          <w:p w14:paraId="4A08D96E" w14:textId="221EB1FC" w:rsidR="00470EE8" w:rsidRPr="00E233C8" w:rsidRDefault="00E5785A" w:rsidP="00470EE8">
            <w:pPr>
              <w:pStyle w:val="TableRowCentered"/>
              <w:ind w:left="0"/>
              <w:jc w:val="left"/>
              <w:rPr>
                <w:rFonts w:asciiTheme="minorHAnsi" w:hAnsiTheme="minorHAnsi" w:cstheme="minorHAnsi"/>
                <w:color w:val="auto"/>
                <w:sz w:val="22"/>
              </w:rPr>
            </w:pPr>
            <w:r>
              <w:rPr>
                <w:rFonts w:asciiTheme="minorHAnsi" w:hAnsiTheme="minorHAnsi" w:cstheme="minorHAnsi"/>
                <w:color w:val="auto"/>
                <w:sz w:val="22"/>
              </w:rPr>
              <w:t>(see data chart below)</w:t>
            </w:r>
          </w:p>
          <w:p w14:paraId="1B43DA91" w14:textId="50570F64" w:rsidR="009E1D7E" w:rsidRPr="00E233C8" w:rsidRDefault="00D43CAC" w:rsidP="00470EE8">
            <w:pPr>
              <w:pStyle w:val="TableRowCentered"/>
              <w:ind w:left="0"/>
              <w:jc w:val="left"/>
              <w:rPr>
                <w:rFonts w:asciiTheme="minorHAnsi" w:hAnsiTheme="minorHAnsi" w:cstheme="minorHAnsi"/>
                <w:b/>
                <w:bCs/>
                <w:color w:val="auto"/>
                <w:sz w:val="22"/>
              </w:rPr>
            </w:pPr>
            <w:r w:rsidRPr="00E233C8">
              <w:rPr>
                <w:rFonts w:asciiTheme="minorHAnsi" w:hAnsiTheme="minorHAnsi" w:cstheme="minorHAnsi"/>
                <w:b/>
                <w:bCs/>
                <w:color w:val="auto"/>
                <w:sz w:val="22"/>
              </w:rPr>
              <w:t xml:space="preserve">Reading </w:t>
            </w:r>
          </w:p>
          <w:p w14:paraId="38D04D76" w14:textId="3BB87EAA" w:rsidR="009E1D7E" w:rsidRPr="00E233C8" w:rsidRDefault="009E1D7E" w:rsidP="00470EE8">
            <w:pPr>
              <w:pStyle w:val="TableRowCentered"/>
              <w:ind w:left="0"/>
              <w:jc w:val="left"/>
              <w:rPr>
                <w:rFonts w:asciiTheme="minorHAnsi" w:hAnsiTheme="minorHAnsi" w:cstheme="minorHAnsi"/>
                <w:color w:val="auto"/>
                <w:sz w:val="22"/>
              </w:rPr>
            </w:pPr>
            <w:r w:rsidRPr="00E233C8">
              <w:rPr>
                <w:rFonts w:asciiTheme="minorHAnsi" w:hAnsiTheme="minorHAnsi" w:cstheme="minorHAnsi"/>
                <w:color w:val="auto"/>
                <w:sz w:val="22"/>
              </w:rPr>
              <w:t>50% achieved ARE</w:t>
            </w:r>
            <w:r w:rsidR="00D43CAC" w:rsidRPr="00E233C8">
              <w:rPr>
                <w:rFonts w:asciiTheme="minorHAnsi" w:hAnsiTheme="minorHAnsi" w:cstheme="minorHAnsi"/>
                <w:color w:val="auto"/>
                <w:sz w:val="22"/>
              </w:rPr>
              <w:t xml:space="preserve"> (6 pupils)</w:t>
            </w:r>
            <w:r w:rsidR="00D06B93">
              <w:rPr>
                <w:rFonts w:asciiTheme="minorHAnsi" w:hAnsiTheme="minorHAnsi" w:cstheme="minorHAnsi"/>
                <w:color w:val="auto"/>
                <w:sz w:val="22"/>
              </w:rPr>
              <w:t xml:space="preserve">  (92% ARE+)</w:t>
            </w:r>
          </w:p>
          <w:p w14:paraId="101C2A12" w14:textId="77777777" w:rsidR="00001B4C" w:rsidRPr="00E233C8" w:rsidRDefault="009E1D7E" w:rsidP="00470EE8">
            <w:pPr>
              <w:pStyle w:val="TableRowCentered"/>
              <w:ind w:left="0"/>
              <w:jc w:val="left"/>
              <w:rPr>
                <w:rFonts w:asciiTheme="minorHAnsi" w:hAnsiTheme="minorHAnsi" w:cstheme="minorHAnsi"/>
                <w:color w:val="auto"/>
                <w:sz w:val="22"/>
              </w:rPr>
            </w:pPr>
            <w:r w:rsidRPr="00E233C8">
              <w:rPr>
                <w:rFonts w:asciiTheme="minorHAnsi" w:hAnsiTheme="minorHAnsi" w:cstheme="minorHAnsi"/>
                <w:color w:val="auto"/>
                <w:sz w:val="22"/>
              </w:rPr>
              <w:t xml:space="preserve">42% at Greater Depth </w:t>
            </w:r>
            <w:r w:rsidR="00D43CAC" w:rsidRPr="00E233C8">
              <w:rPr>
                <w:rFonts w:asciiTheme="minorHAnsi" w:hAnsiTheme="minorHAnsi" w:cstheme="minorHAnsi"/>
                <w:color w:val="auto"/>
                <w:sz w:val="22"/>
              </w:rPr>
              <w:t>(5 children)</w:t>
            </w:r>
          </w:p>
          <w:p w14:paraId="26387E26" w14:textId="0B2E0085" w:rsidR="00D43CAC" w:rsidRPr="00E233C8" w:rsidRDefault="00D43CAC" w:rsidP="00470EE8">
            <w:pPr>
              <w:pStyle w:val="TableRowCentered"/>
              <w:ind w:left="0"/>
              <w:jc w:val="left"/>
              <w:rPr>
                <w:rFonts w:asciiTheme="minorHAnsi" w:hAnsiTheme="minorHAnsi" w:cstheme="minorHAnsi"/>
                <w:b/>
                <w:bCs/>
                <w:color w:val="auto"/>
                <w:sz w:val="22"/>
              </w:rPr>
            </w:pPr>
            <w:r w:rsidRPr="00E233C8">
              <w:rPr>
                <w:rFonts w:asciiTheme="minorHAnsi" w:hAnsiTheme="minorHAnsi" w:cstheme="minorHAnsi"/>
                <w:b/>
                <w:bCs/>
                <w:color w:val="auto"/>
                <w:sz w:val="22"/>
              </w:rPr>
              <w:t xml:space="preserve">Writing </w:t>
            </w:r>
          </w:p>
          <w:p w14:paraId="0B7415A3" w14:textId="3C2CD8D9" w:rsidR="00D43CAC" w:rsidRPr="00E233C8" w:rsidRDefault="00CD58F1" w:rsidP="00470EE8">
            <w:pPr>
              <w:pStyle w:val="TableRowCentered"/>
              <w:jc w:val="left"/>
              <w:rPr>
                <w:rFonts w:asciiTheme="minorHAnsi" w:hAnsiTheme="minorHAnsi" w:cstheme="minorHAnsi"/>
                <w:color w:val="auto"/>
                <w:sz w:val="22"/>
              </w:rPr>
            </w:pPr>
            <w:r w:rsidRPr="00E233C8">
              <w:rPr>
                <w:rFonts w:asciiTheme="minorHAnsi" w:hAnsiTheme="minorHAnsi" w:cstheme="minorHAnsi"/>
                <w:color w:val="auto"/>
                <w:sz w:val="22"/>
              </w:rPr>
              <w:t xml:space="preserve">67% achieved ARE (8 pupils) </w:t>
            </w:r>
            <w:r w:rsidR="00302388">
              <w:rPr>
                <w:rFonts w:asciiTheme="minorHAnsi" w:hAnsiTheme="minorHAnsi" w:cstheme="minorHAnsi"/>
                <w:color w:val="auto"/>
                <w:sz w:val="22"/>
              </w:rPr>
              <w:t xml:space="preserve"> </w:t>
            </w:r>
            <w:r w:rsidR="00854A37">
              <w:rPr>
                <w:rFonts w:asciiTheme="minorHAnsi" w:hAnsiTheme="minorHAnsi" w:cstheme="minorHAnsi"/>
                <w:color w:val="auto"/>
                <w:sz w:val="22"/>
              </w:rPr>
              <w:t>(84% ARE+)</w:t>
            </w:r>
          </w:p>
          <w:p w14:paraId="4E667ADC" w14:textId="32D31834" w:rsidR="00CD58F1" w:rsidRPr="00E233C8" w:rsidRDefault="00CD58F1" w:rsidP="00470EE8">
            <w:pPr>
              <w:pStyle w:val="TableRowCentered"/>
              <w:jc w:val="left"/>
              <w:rPr>
                <w:rFonts w:asciiTheme="minorHAnsi" w:hAnsiTheme="minorHAnsi" w:cstheme="minorHAnsi"/>
                <w:color w:val="auto"/>
                <w:sz w:val="22"/>
              </w:rPr>
            </w:pPr>
            <w:r w:rsidRPr="00E233C8">
              <w:rPr>
                <w:rFonts w:asciiTheme="minorHAnsi" w:hAnsiTheme="minorHAnsi" w:cstheme="minorHAnsi"/>
                <w:color w:val="auto"/>
                <w:sz w:val="22"/>
              </w:rPr>
              <w:t>17% at Greater Depth (</w:t>
            </w:r>
            <w:r w:rsidR="00661F45" w:rsidRPr="00E233C8">
              <w:rPr>
                <w:rFonts w:asciiTheme="minorHAnsi" w:hAnsiTheme="minorHAnsi" w:cstheme="minorHAnsi"/>
                <w:color w:val="auto"/>
                <w:sz w:val="22"/>
              </w:rPr>
              <w:t>2 pupils)</w:t>
            </w:r>
          </w:p>
          <w:p w14:paraId="1520D578" w14:textId="5E4553A8" w:rsidR="00661F45" w:rsidRPr="00E233C8" w:rsidRDefault="00661F45" w:rsidP="00470EE8">
            <w:pPr>
              <w:pStyle w:val="TableRowCentered"/>
              <w:ind w:left="0"/>
              <w:jc w:val="left"/>
              <w:rPr>
                <w:rFonts w:asciiTheme="minorHAnsi" w:hAnsiTheme="minorHAnsi" w:cstheme="minorHAnsi"/>
                <w:b/>
                <w:bCs/>
                <w:color w:val="auto"/>
                <w:sz w:val="22"/>
              </w:rPr>
            </w:pPr>
            <w:r w:rsidRPr="00E233C8">
              <w:rPr>
                <w:rFonts w:asciiTheme="minorHAnsi" w:hAnsiTheme="minorHAnsi" w:cstheme="minorHAnsi"/>
                <w:b/>
                <w:bCs/>
                <w:color w:val="auto"/>
                <w:sz w:val="22"/>
              </w:rPr>
              <w:t xml:space="preserve">Maths </w:t>
            </w:r>
          </w:p>
          <w:p w14:paraId="3CEDE8CF" w14:textId="17676982" w:rsidR="00661F45" w:rsidRPr="00E233C8" w:rsidRDefault="00661F45" w:rsidP="00D43CAC">
            <w:pPr>
              <w:pStyle w:val="TableRowCentered"/>
              <w:jc w:val="left"/>
              <w:rPr>
                <w:rFonts w:asciiTheme="minorHAnsi" w:hAnsiTheme="minorHAnsi" w:cstheme="minorHAnsi"/>
                <w:color w:val="auto"/>
                <w:sz w:val="22"/>
              </w:rPr>
            </w:pPr>
            <w:r w:rsidRPr="00E233C8">
              <w:rPr>
                <w:rFonts w:asciiTheme="minorHAnsi" w:hAnsiTheme="minorHAnsi" w:cstheme="minorHAnsi"/>
                <w:color w:val="auto"/>
                <w:sz w:val="22"/>
              </w:rPr>
              <w:t>58</w:t>
            </w:r>
            <w:r w:rsidR="00F360B6" w:rsidRPr="00E233C8">
              <w:rPr>
                <w:rFonts w:asciiTheme="minorHAnsi" w:hAnsiTheme="minorHAnsi" w:cstheme="minorHAnsi"/>
                <w:color w:val="auto"/>
                <w:sz w:val="22"/>
              </w:rPr>
              <w:t xml:space="preserve">% </w:t>
            </w:r>
            <w:r w:rsidR="00470EE8" w:rsidRPr="00E233C8">
              <w:rPr>
                <w:rFonts w:asciiTheme="minorHAnsi" w:hAnsiTheme="minorHAnsi" w:cstheme="minorHAnsi"/>
                <w:color w:val="auto"/>
                <w:sz w:val="22"/>
              </w:rPr>
              <w:t xml:space="preserve">achieved </w:t>
            </w:r>
            <w:r w:rsidR="00F360B6" w:rsidRPr="00E233C8">
              <w:rPr>
                <w:rFonts w:asciiTheme="minorHAnsi" w:hAnsiTheme="minorHAnsi" w:cstheme="minorHAnsi"/>
                <w:color w:val="auto"/>
                <w:sz w:val="22"/>
              </w:rPr>
              <w:t>ARE (</w:t>
            </w:r>
            <w:r w:rsidR="00470EE8" w:rsidRPr="00E233C8">
              <w:rPr>
                <w:rFonts w:asciiTheme="minorHAnsi" w:hAnsiTheme="minorHAnsi" w:cstheme="minorHAnsi"/>
                <w:color w:val="auto"/>
                <w:sz w:val="22"/>
              </w:rPr>
              <w:t>7 pupils)</w:t>
            </w:r>
            <w:r w:rsidR="00A5762E">
              <w:rPr>
                <w:rFonts w:asciiTheme="minorHAnsi" w:hAnsiTheme="minorHAnsi" w:cstheme="minorHAnsi"/>
                <w:color w:val="auto"/>
                <w:sz w:val="22"/>
              </w:rPr>
              <w:t xml:space="preserve"> (100% ARE+)</w:t>
            </w:r>
          </w:p>
          <w:p w14:paraId="7612DC6B" w14:textId="11FCFE19" w:rsidR="00470EE8" w:rsidRPr="00E233C8" w:rsidRDefault="00470EE8" w:rsidP="00D43CAC">
            <w:pPr>
              <w:pStyle w:val="TableRowCentered"/>
              <w:jc w:val="left"/>
              <w:rPr>
                <w:rFonts w:asciiTheme="minorHAnsi" w:hAnsiTheme="minorHAnsi" w:cstheme="minorHAnsi"/>
                <w:color w:val="auto"/>
                <w:sz w:val="22"/>
              </w:rPr>
            </w:pPr>
            <w:r w:rsidRPr="00E233C8">
              <w:rPr>
                <w:rFonts w:asciiTheme="minorHAnsi" w:hAnsiTheme="minorHAnsi" w:cstheme="minorHAnsi"/>
                <w:color w:val="auto"/>
                <w:sz w:val="22"/>
              </w:rPr>
              <w:t>42% achieved GD (5 pupils)</w:t>
            </w:r>
          </w:p>
          <w:p w14:paraId="7F16B391" w14:textId="77777777" w:rsidR="00D43CAC" w:rsidRPr="00E233C8" w:rsidRDefault="00D43CAC" w:rsidP="009E1D7E">
            <w:pPr>
              <w:pStyle w:val="TableRowCentered"/>
              <w:ind w:left="511"/>
              <w:jc w:val="left"/>
              <w:rPr>
                <w:rFonts w:asciiTheme="minorHAnsi" w:hAnsiTheme="minorHAnsi" w:cstheme="minorHAnsi"/>
                <w:color w:val="auto"/>
                <w:sz w:val="22"/>
              </w:rPr>
            </w:pPr>
          </w:p>
          <w:p w14:paraId="388E8530" w14:textId="77777777" w:rsidR="00470EE8" w:rsidRPr="00E233C8" w:rsidRDefault="00470EE8" w:rsidP="00A50AC8">
            <w:pPr>
              <w:pStyle w:val="TableRowCentered"/>
              <w:ind w:left="0"/>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2/3 service children passed PSC.  The third scored 31</w:t>
            </w:r>
          </w:p>
          <w:p w14:paraId="4D6E75BC" w14:textId="5136633D" w:rsidR="0058275C" w:rsidRPr="00E233C8" w:rsidRDefault="0058275C" w:rsidP="00A50AC8">
            <w:pPr>
              <w:pStyle w:val="TableRowCentered"/>
              <w:ind w:left="0"/>
              <w:jc w:val="left"/>
              <w:rPr>
                <w:rFonts w:asciiTheme="minorHAnsi" w:hAnsiTheme="minorHAnsi" w:cstheme="minorHAnsi"/>
                <w:color w:val="auto"/>
                <w:sz w:val="22"/>
                <w:szCs w:val="22"/>
              </w:rPr>
            </w:pPr>
            <w:r w:rsidRPr="00E233C8">
              <w:rPr>
                <w:rFonts w:asciiTheme="minorHAnsi" w:hAnsiTheme="minorHAnsi" w:cstheme="minorHAnsi"/>
                <w:color w:val="auto"/>
                <w:sz w:val="22"/>
                <w:szCs w:val="22"/>
              </w:rPr>
              <w:t>83% Combined ARE</w:t>
            </w:r>
            <w:r w:rsidR="009C1C8D" w:rsidRPr="00E233C8">
              <w:rPr>
                <w:rFonts w:asciiTheme="minorHAnsi" w:hAnsiTheme="minorHAnsi" w:cstheme="minorHAnsi"/>
                <w:color w:val="auto"/>
                <w:sz w:val="22"/>
                <w:szCs w:val="22"/>
              </w:rPr>
              <w:t xml:space="preserve"> (17% combined GD) </w:t>
            </w:r>
          </w:p>
          <w:p w14:paraId="340BC163" w14:textId="77777777" w:rsidR="00D43CAC" w:rsidRPr="00E233C8" w:rsidRDefault="00D43CAC" w:rsidP="00470EE8">
            <w:pPr>
              <w:pStyle w:val="TableRowCentered"/>
              <w:jc w:val="left"/>
              <w:rPr>
                <w:rFonts w:asciiTheme="minorHAnsi" w:hAnsiTheme="minorHAnsi" w:cstheme="minorHAnsi"/>
                <w:color w:val="auto"/>
                <w:sz w:val="22"/>
              </w:rPr>
            </w:pPr>
          </w:p>
          <w:p w14:paraId="432E9625" w14:textId="18E5A36A" w:rsidR="00A50AC8" w:rsidRPr="00E233C8" w:rsidRDefault="00A50AC8" w:rsidP="00470EE8">
            <w:pPr>
              <w:pStyle w:val="TableRowCentered"/>
              <w:jc w:val="left"/>
              <w:rPr>
                <w:rFonts w:asciiTheme="minorHAnsi" w:hAnsiTheme="minorHAnsi" w:cstheme="minorHAnsi"/>
                <w:color w:val="auto"/>
                <w:sz w:val="22"/>
              </w:rPr>
            </w:pPr>
            <w:r w:rsidRPr="00E233C8">
              <w:rPr>
                <w:rFonts w:asciiTheme="minorHAnsi" w:hAnsiTheme="minorHAnsi" w:cstheme="minorHAnsi"/>
                <w:color w:val="auto"/>
                <w:sz w:val="22"/>
              </w:rPr>
              <w:t>1 service child made above expected progress in reading (from summer 2024-summer 25)</w:t>
            </w:r>
          </w:p>
          <w:p w14:paraId="6608E933" w14:textId="0CEA5F29" w:rsidR="00A50AC8" w:rsidRPr="00E233C8" w:rsidRDefault="009D3816" w:rsidP="00470EE8">
            <w:pPr>
              <w:pStyle w:val="TableRowCentered"/>
              <w:jc w:val="left"/>
              <w:rPr>
                <w:rFonts w:asciiTheme="minorHAnsi" w:hAnsiTheme="minorHAnsi" w:cstheme="minorHAnsi"/>
                <w:color w:val="auto"/>
                <w:sz w:val="22"/>
              </w:rPr>
            </w:pPr>
            <w:r w:rsidRPr="00E233C8">
              <w:rPr>
                <w:rFonts w:asciiTheme="minorHAnsi" w:hAnsiTheme="minorHAnsi" w:cstheme="minorHAnsi"/>
                <w:color w:val="auto"/>
                <w:sz w:val="22"/>
              </w:rPr>
              <w:t>2 service children made above expected progress in writing</w:t>
            </w:r>
          </w:p>
          <w:p w14:paraId="4BB7CB56" w14:textId="282B5FD0" w:rsidR="009D3816" w:rsidRPr="00E233C8" w:rsidRDefault="006E785E" w:rsidP="00470EE8">
            <w:pPr>
              <w:pStyle w:val="TableRowCentered"/>
              <w:jc w:val="left"/>
              <w:rPr>
                <w:rFonts w:asciiTheme="minorHAnsi" w:hAnsiTheme="minorHAnsi" w:cstheme="minorHAnsi"/>
                <w:color w:val="auto"/>
                <w:sz w:val="22"/>
              </w:rPr>
            </w:pPr>
            <w:r w:rsidRPr="00E233C8">
              <w:rPr>
                <w:rFonts w:asciiTheme="minorHAnsi" w:hAnsiTheme="minorHAnsi" w:cstheme="minorHAnsi"/>
                <w:color w:val="auto"/>
                <w:sz w:val="22"/>
              </w:rPr>
              <w:t>3 service children made above expected progress in maths</w:t>
            </w:r>
          </w:p>
          <w:p w14:paraId="2A7D555C" w14:textId="24F3B24C" w:rsidR="00D43CAC" w:rsidRPr="00E233C8" w:rsidRDefault="00D43CAC" w:rsidP="009E1D7E">
            <w:pPr>
              <w:pStyle w:val="TableRowCentered"/>
              <w:ind w:left="511"/>
              <w:jc w:val="left"/>
              <w:rPr>
                <w:rFonts w:asciiTheme="minorHAnsi" w:hAnsiTheme="minorHAnsi" w:cstheme="minorHAnsi"/>
                <w:color w:val="auto"/>
                <w:sz w:val="22"/>
              </w:rPr>
            </w:pPr>
          </w:p>
        </w:tc>
      </w:tr>
      <w:tr w:rsidR="00495A6E" w:rsidRPr="00E233C8" w14:paraId="488809E3" w14:textId="77777777" w:rsidTr="0055276B">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3709F" w14:textId="7D602FBD" w:rsidR="0049331B" w:rsidRPr="00681343" w:rsidRDefault="003858FD">
            <w:pPr>
              <w:pStyle w:val="TableRow"/>
              <w:rPr>
                <w:rFonts w:asciiTheme="minorHAnsi" w:hAnsiTheme="minorHAnsi"/>
                <w:color w:val="auto"/>
                <w:sz w:val="22"/>
              </w:rPr>
            </w:pPr>
            <w:r w:rsidRPr="00681343">
              <w:rPr>
                <w:rFonts w:asciiTheme="minorHAnsi" w:hAnsiTheme="minorHAnsi"/>
                <w:color w:val="auto"/>
                <w:sz w:val="22"/>
              </w:rPr>
              <w:t xml:space="preserve">How </w:t>
            </w:r>
            <w:r w:rsidR="0049331B" w:rsidRPr="00681343">
              <w:rPr>
                <w:rFonts w:asciiTheme="minorHAnsi" w:hAnsiTheme="minorHAnsi"/>
                <w:color w:val="auto"/>
                <w:sz w:val="22"/>
              </w:rPr>
              <w:t xml:space="preserve">do you plan to offer to support service pupil premium pupils this year? </w:t>
            </w:r>
          </w:p>
        </w:tc>
        <w:tc>
          <w:tcPr>
            <w:tcW w:w="5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C66EE" w14:textId="413B825C" w:rsidR="00246880" w:rsidRPr="00246880" w:rsidRDefault="00246880" w:rsidP="00246880">
            <w:pPr>
              <w:pStyle w:val="TableRowCentered"/>
              <w:numPr>
                <w:ilvl w:val="0"/>
                <w:numId w:val="30"/>
              </w:numPr>
              <w:jc w:val="left"/>
              <w:rPr>
                <w:rFonts w:asciiTheme="minorHAnsi" w:hAnsiTheme="minorHAnsi" w:cstheme="minorHAnsi"/>
                <w:color w:val="auto"/>
                <w:sz w:val="22"/>
              </w:rPr>
            </w:pPr>
            <w:r w:rsidRPr="00E233C8">
              <w:rPr>
                <w:rFonts w:asciiTheme="minorHAnsi" w:hAnsiTheme="minorHAnsi" w:cstheme="minorHAnsi"/>
                <w:color w:val="auto"/>
                <w:sz w:val="22"/>
              </w:rPr>
              <w:t>Our Service pupils were included, where appropriate, in the support and opportunities mentioned above, for our disadvantaged pupils.</w:t>
            </w:r>
          </w:p>
          <w:p w14:paraId="575A211E" w14:textId="3FA1F04C" w:rsidR="00DF0747" w:rsidRDefault="00DF0747" w:rsidP="003858FD">
            <w:pPr>
              <w:pStyle w:val="TableRowCentered"/>
              <w:numPr>
                <w:ilvl w:val="0"/>
                <w:numId w:val="30"/>
              </w:numPr>
              <w:jc w:val="left"/>
              <w:rPr>
                <w:rFonts w:asciiTheme="minorHAnsi" w:hAnsiTheme="minorHAnsi"/>
                <w:color w:val="auto"/>
                <w:sz w:val="22"/>
              </w:rPr>
            </w:pPr>
            <w:r w:rsidRPr="00681343">
              <w:rPr>
                <w:rFonts w:asciiTheme="minorHAnsi" w:hAnsiTheme="minorHAnsi"/>
                <w:color w:val="auto"/>
                <w:sz w:val="22"/>
              </w:rPr>
              <w:t xml:space="preserve">We </w:t>
            </w:r>
            <w:r w:rsidR="001013E6" w:rsidRPr="00681343">
              <w:rPr>
                <w:rFonts w:asciiTheme="minorHAnsi" w:hAnsiTheme="minorHAnsi"/>
                <w:color w:val="auto"/>
                <w:sz w:val="22"/>
              </w:rPr>
              <w:t>will</w:t>
            </w:r>
            <w:r w:rsidRPr="00681343">
              <w:rPr>
                <w:rFonts w:asciiTheme="minorHAnsi" w:hAnsiTheme="minorHAnsi"/>
                <w:color w:val="auto"/>
                <w:sz w:val="22"/>
              </w:rPr>
              <w:t xml:space="preserve"> provide targeted 1:1 support for pupils where assessment indicate a gap in </w:t>
            </w:r>
            <w:r w:rsidR="00B26EF1" w:rsidRPr="00681343">
              <w:rPr>
                <w:rFonts w:asciiTheme="minorHAnsi" w:hAnsiTheme="minorHAnsi"/>
                <w:color w:val="auto"/>
                <w:sz w:val="22"/>
              </w:rPr>
              <w:t>writing skills.</w:t>
            </w:r>
            <w:r w:rsidRPr="00681343">
              <w:rPr>
                <w:rFonts w:asciiTheme="minorHAnsi" w:hAnsiTheme="minorHAnsi"/>
                <w:color w:val="auto"/>
                <w:sz w:val="22"/>
              </w:rPr>
              <w:t xml:space="preserve"> </w:t>
            </w:r>
          </w:p>
          <w:p w14:paraId="29C0F9D9" w14:textId="6F92FF76" w:rsidR="008037F0" w:rsidRDefault="008037F0" w:rsidP="003E06FB">
            <w:pPr>
              <w:pStyle w:val="TableRowCentered"/>
              <w:numPr>
                <w:ilvl w:val="0"/>
                <w:numId w:val="49"/>
              </w:numPr>
              <w:jc w:val="left"/>
              <w:rPr>
                <w:rFonts w:asciiTheme="minorHAnsi" w:hAnsiTheme="minorHAnsi"/>
                <w:color w:val="auto"/>
                <w:sz w:val="22"/>
              </w:rPr>
            </w:pPr>
            <w:r>
              <w:rPr>
                <w:rFonts w:asciiTheme="minorHAnsi" w:hAnsiTheme="minorHAnsi"/>
                <w:color w:val="auto"/>
                <w:sz w:val="22"/>
              </w:rPr>
              <w:t xml:space="preserve">1 child in Year 2 below in Reading and Writing </w:t>
            </w:r>
          </w:p>
          <w:p w14:paraId="603923C5" w14:textId="33EF1049" w:rsidR="008037F0" w:rsidRPr="00681343" w:rsidRDefault="008037F0" w:rsidP="003E06FB">
            <w:pPr>
              <w:pStyle w:val="TableRowCentered"/>
              <w:numPr>
                <w:ilvl w:val="0"/>
                <w:numId w:val="49"/>
              </w:numPr>
              <w:jc w:val="left"/>
              <w:rPr>
                <w:rFonts w:asciiTheme="minorHAnsi" w:hAnsiTheme="minorHAnsi"/>
                <w:color w:val="auto"/>
                <w:sz w:val="22"/>
              </w:rPr>
            </w:pPr>
            <w:r>
              <w:rPr>
                <w:rFonts w:asciiTheme="minorHAnsi" w:hAnsiTheme="minorHAnsi"/>
                <w:color w:val="auto"/>
                <w:sz w:val="22"/>
              </w:rPr>
              <w:t>1 child in Year 6 below in Writing</w:t>
            </w:r>
          </w:p>
          <w:p w14:paraId="71595588" w14:textId="3FB301B6" w:rsidR="008D10F0" w:rsidRPr="00681343" w:rsidRDefault="00DF0747" w:rsidP="008D10F0">
            <w:pPr>
              <w:pStyle w:val="TableRowCentered"/>
              <w:numPr>
                <w:ilvl w:val="0"/>
                <w:numId w:val="30"/>
              </w:numPr>
              <w:jc w:val="left"/>
              <w:rPr>
                <w:rFonts w:asciiTheme="minorHAnsi" w:hAnsiTheme="minorHAnsi"/>
                <w:i/>
                <w:color w:val="auto"/>
                <w:sz w:val="22"/>
              </w:rPr>
            </w:pPr>
            <w:r w:rsidRPr="00681343">
              <w:rPr>
                <w:rFonts w:asciiTheme="minorHAnsi" w:hAnsiTheme="minorHAnsi"/>
                <w:color w:val="auto"/>
                <w:sz w:val="22"/>
              </w:rPr>
              <w:lastRenderedPageBreak/>
              <w:t>We</w:t>
            </w:r>
            <w:r w:rsidR="00F16C45">
              <w:rPr>
                <w:rFonts w:asciiTheme="minorHAnsi" w:hAnsiTheme="minorHAnsi"/>
                <w:color w:val="auto"/>
                <w:sz w:val="22"/>
              </w:rPr>
              <w:t xml:space="preserve"> will</w:t>
            </w:r>
            <w:r w:rsidRPr="00681343">
              <w:rPr>
                <w:rFonts w:asciiTheme="minorHAnsi" w:hAnsiTheme="minorHAnsi"/>
                <w:color w:val="auto"/>
                <w:sz w:val="22"/>
              </w:rPr>
              <w:t xml:space="preserve"> purchase materials which will specifically support individual pupils’ needs.</w:t>
            </w:r>
          </w:p>
          <w:p w14:paraId="4DAC3F4C" w14:textId="77777777" w:rsidR="008D10F0" w:rsidRPr="00C421B2" w:rsidRDefault="008D10F0" w:rsidP="008D10F0">
            <w:pPr>
              <w:pStyle w:val="TableRowCentered"/>
              <w:numPr>
                <w:ilvl w:val="0"/>
                <w:numId w:val="30"/>
              </w:numPr>
              <w:jc w:val="left"/>
              <w:rPr>
                <w:rFonts w:asciiTheme="minorHAnsi" w:hAnsiTheme="minorHAnsi"/>
                <w:i/>
                <w:color w:val="auto"/>
                <w:sz w:val="22"/>
              </w:rPr>
            </w:pPr>
            <w:r w:rsidRPr="00681343">
              <w:rPr>
                <w:rFonts w:asciiTheme="minorHAnsi" w:hAnsiTheme="minorHAnsi"/>
                <w:color w:val="auto"/>
                <w:sz w:val="22"/>
              </w:rPr>
              <w:t xml:space="preserve">Continue to provide opportunity to attend a significant </w:t>
            </w:r>
            <w:r w:rsidR="007653AC" w:rsidRPr="00681343">
              <w:rPr>
                <w:rFonts w:asciiTheme="minorHAnsi" w:hAnsiTheme="minorHAnsi"/>
                <w:color w:val="auto"/>
                <w:sz w:val="22"/>
              </w:rPr>
              <w:t>experience for service children.</w:t>
            </w:r>
          </w:p>
          <w:p w14:paraId="411472E1" w14:textId="2664A242" w:rsidR="00C421B2" w:rsidRPr="00681343" w:rsidRDefault="00C421B2" w:rsidP="008D10F0">
            <w:pPr>
              <w:pStyle w:val="TableRowCentered"/>
              <w:numPr>
                <w:ilvl w:val="0"/>
                <w:numId w:val="30"/>
              </w:numPr>
              <w:jc w:val="left"/>
              <w:rPr>
                <w:rFonts w:asciiTheme="minorHAnsi" w:hAnsiTheme="minorHAnsi"/>
                <w:i/>
                <w:color w:val="auto"/>
                <w:sz w:val="22"/>
              </w:rPr>
            </w:pPr>
            <w:r>
              <w:rPr>
                <w:rFonts w:asciiTheme="minorHAnsi" w:hAnsiTheme="minorHAnsi"/>
                <w:iCs/>
                <w:color w:val="auto"/>
                <w:sz w:val="22"/>
              </w:rPr>
              <w:t>We will explore the use of ‘</w:t>
            </w:r>
            <w:r w:rsidR="00F16C45">
              <w:rPr>
                <w:rFonts w:asciiTheme="minorHAnsi" w:hAnsiTheme="minorHAnsi"/>
                <w:iCs/>
                <w:color w:val="auto"/>
                <w:sz w:val="22"/>
              </w:rPr>
              <w:t xml:space="preserve">Little Troupers’ resources </w:t>
            </w:r>
          </w:p>
        </w:tc>
      </w:tr>
      <w:bookmarkEnd w:id="14"/>
      <w:bookmarkEnd w:id="15"/>
      <w:bookmarkEnd w:id="16"/>
      <w:bookmarkEnd w:id="17"/>
    </w:tbl>
    <w:p w14:paraId="2A7D555E" w14:textId="77777777" w:rsidR="00E66558" w:rsidRDefault="00E66558" w:rsidP="00300163">
      <w:pPr>
        <w:rPr>
          <w:rFonts w:asciiTheme="minorHAnsi" w:hAnsiTheme="minorHAnsi"/>
          <w:color w:val="FF0000"/>
        </w:rPr>
      </w:pPr>
    </w:p>
    <w:p w14:paraId="79A6CDDE" w14:textId="0F34BC5B" w:rsidR="00E5785A" w:rsidRPr="00E233C8" w:rsidRDefault="00E5785A" w:rsidP="00300163">
      <w:pPr>
        <w:rPr>
          <w:rFonts w:asciiTheme="minorHAnsi" w:hAnsiTheme="minorHAnsi"/>
          <w:color w:val="FF0000"/>
        </w:rPr>
      </w:pPr>
      <w:r w:rsidRPr="00E233C8">
        <w:rPr>
          <w:rFonts w:asciiTheme="minorHAnsi" w:hAnsiTheme="minorHAnsi"/>
          <w:noProof/>
          <w:color w:val="FF0000"/>
        </w:rPr>
        <w:drawing>
          <wp:inline distT="0" distB="0" distL="0" distR="0" wp14:anchorId="752AA887" wp14:editId="4A0C3BFD">
            <wp:extent cx="6029960" cy="1390015"/>
            <wp:effectExtent l="0" t="0" r="889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29960" cy="1390015"/>
                    </a:xfrm>
                    <a:prstGeom prst="rect">
                      <a:avLst/>
                    </a:prstGeom>
                  </pic:spPr>
                </pic:pic>
              </a:graphicData>
            </a:graphic>
          </wp:inline>
        </w:drawing>
      </w:r>
    </w:p>
    <w:sectPr w:rsidR="00E5785A" w:rsidRPr="00E233C8">
      <w:footerReference w:type="default" r:id="rId3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4FA98" w14:textId="77777777" w:rsidR="001D0C83" w:rsidRDefault="001D0C83">
      <w:r>
        <w:separator/>
      </w:r>
    </w:p>
  </w:endnote>
  <w:endnote w:type="continuationSeparator" w:id="0">
    <w:p w14:paraId="5237DD3D" w14:textId="77777777" w:rsidR="001D0C83" w:rsidRDefault="001D0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0BF3C" w14:textId="0CBE7D87" w:rsidR="00AD7790" w:rsidRPr="006B5C15" w:rsidRDefault="00AD7790" w:rsidP="006B5C15">
    <w:pPr>
      <w:pStyle w:val="Footer"/>
      <w:jc w:val="center"/>
      <w:rPr>
        <w:b/>
        <w:color w:val="0070C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B5C15">
      <w:rPr>
        <w:b/>
        <w:color w:val="0070C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‘Let your light shine.’</w:t>
    </w:r>
    <w:r w:rsidR="006B5C15">
      <w:rPr>
        <w:b/>
        <w:color w:val="0070C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(Matthew 5:16)</w:t>
    </w:r>
  </w:p>
  <w:p w14:paraId="2A7D54BE" w14:textId="30C87296" w:rsidR="005E28A4" w:rsidRDefault="001D0C83">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FB2A8" w14:textId="77777777" w:rsidR="001D0C83" w:rsidRDefault="001D0C83">
      <w:r>
        <w:separator/>
      </w:r>
    </w:p>
  </w:footnote>
  <w:footnote w:type="continuationSeparator" w:id="0">
    <w:p w14:paraId="40748B01" w14:textId="77777777" w:rsidR="001D0C83" w:rsidRDefault="001D0C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0902"/>
    <w:multiLevelType w:val="hybridMultilevel"/>
    <w:tmpl w:val="89CE3A3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55B1523"/>
    <w:multiLevelType w:val="hybridMultilevel"/>
    <w:tmpl w:val="3E56F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11522"/>
    <w:multiLevelType w:val="hybridMultilevel"/>
    <w:tmpl w:val="F4121560"/>
    <w:lvl w:ilvl="0" w:tplc="DE2A7DB0">
      <w:start w:val="1"/>
      <w:numFmt w:val="bullet"/>
      <w:lvlText w:val=""/>
      <w:lvlJc w:val="left"/>
      <w:pPr>
        <w:ind w:left="511" w:hanging="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08136195"/>
    <w:multiLevelType w:val="hybridMultilevel"/>
    <w:tmpl w:val="C9D6B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2D61CC"/>
    <w:multiLevelType w:val="hybridMultilevel"/>
    <w:tmpl w:val="207C8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8273766"/>
    <w:multiLevelType w:val="hybridMultilevel"/>
    <w:tmpl w:val="4C166244"/>
    <w:lvl w:ilvl="0" w:tplc="B18CEB6C">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95E6D75"/>
    <w:multiLevelType w:val="hybridMultilevel"/>
    <w:tmpl w:val="F56CBED8"/>
    <w:lvl w:ilvl="0" w:tplc="D7C89F9C">
      <w:start w:val="1"/>
      <w:numFmt w:val="bullet"/>
      <w:lvlText w:val=""/>
      <w:lvlJc w:val="left"/>
      <w:pPr>
        <w:ind w:left="284" w:hanging="284"/>
      </w:pPr>
      <w:rPr>
        <w:rFonts w:ascii="Symbol" w:hAnsi="Symbol"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0D224E"/>
    <w:multiLevelType w:val="hybridMultilevel"/>
    <w:tmpl w:val="5B1A77D6"/>
    <w:lvl w:ilvl="0" w:tplc="DE2A7DB0">
      <w:start w:val="1"/>
      <w:numFmt w:val="bullet"/>
      <w:lvlText w:val=""/>
      <w:lvlJc w:val="left"/>
      <w:pPr>
        <w:ind w:left="454" w:hanging="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566678F"/>
    <w:multiLevelType w:val="hybridMultilevel"/>
    <w:tmpl w:val="6F44F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7291A08"/>
    <w:multiLevelType w:val="multilevel"/>
    <w:tmpl w:val="BC7E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382CB0"/>
    <w:multiLevelType w:val="hybridMultilevel"/>
    <w:tmpl w:val="30EAF5A4"/>
    <w:lvl w:ilvl="0" w:tplc="9B8A7794">
      <w:start w:val="1"/>
      <w:numFmt w:val="bullet"/>
      <w:lvlText w:val=""/>
      <w:lvlJc w:val="left"/>
      <w:pPr>
        <w:ind w:left="454" w:hanging="227"/>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2EF411D8"/>
    <w:multiLevelType w:val="multilevel"/>
    <w:tmpl w:val="8AC0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2A072B7"/>
    <w:multiLevelType w:val="multilevel"/>
    <w:tmpl w:val="2BFE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E102B3"/>
    <w:multiLevelType w:val="hybridMultilevel"/>
    <w:tmpl w:val="7F681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7B1F2E"/>
    <w:multiLevelType w:val="hybridMultilevel"/>
    <w:tmpl w:val="9DD80A4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3D4D71B7"/>
    <w:multiLevelType w:val="hybridMultilevel"/>
    <w:tmpl w:val="A5007FC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3DBB746A"/>
    <w:multiLevelType w:val="hybridMultilevel"/>
    <w:tmpl w:val="A1887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40111D0E"/>
    <w:multiLevelType w:val="hybridMultilevel"/>
    <w:tmpl w:val="C43CC686"/>
    <w:lvl w:ilvl="0" w:tplc="2FAADDBE">
      <w:start w:val="1"/>
      <w:numFmt w:val="bullet"/>
      <w:lvlText w:val=""/>
      <w:lvlJc w:val="left"/>
      <w:pPr>
        <w:ind w:left="340" w:hanging="17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44BA6333"/>
    <w:multiLevelType w:val="hybridMultilevel"/>
    <w:tmpl w:val="B78628F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500C1EF1"/>
    <w:multiLevelType w:val="hybridMultilevel"/>
    <w:tmpl w:val="9B9C227E"/>
    <w:lvl w:ilvl="0" w:tplc="DE2A7DB0">
      <w:start w:val="1"/>
      <w:numFmt w:val="bullet"/>
      <w:lvlText w:val=""/>
      <w:lvlJc w:val="left"/>
      <w:pPr>
        <w:ind w:left="965" w:hanging="284"/>
      </w:pPr>
      <w:rPr>
        <w:rFonts w:ascii="Symbol" w:hAnsi="Symbol" w:hint="default"/>
      </w:rPr>
    </w:lvl>
    <w:lvl w:ilvl="1" w:tplc="08090003" w:tentative="1">
      <w:start w:val="1"/>
      <w:numFmt w:val="bullet"/>
      <w:lvlText w:val="o"/>
      <w:lvlJc w:val="left"/>
      <w:pPr>
        <w:ind w:left="1951" w:hanging="360"/>
      </w:pPr>
      <w:rPr>
        <w:rFonts w:ascii="Courier New" w:hAnsi="Courier New" w:cs="Courier New" w:hint="default"/>
      </w:rPr>
    </w:lvl>
    <w:lvl w:ilvl="2" w:tplc="08090005" w:tentative="1">
      <w:start w:val="1"/>
      <w:numFmt w:val="bullet"/>
      <w:lvlText w:val=""/>
      <w:lvlJc w:val="left"/>
      <w:pPr>
        <w:ind w:left="2671" w:hanging="360"/>
      </w:pPr>
      <w:rPr>
        <w:rFonts w:ascii="Wingdings" w:hAnsi="Wingdings" w:hint="default"/>
      </w:rPr>
    </w:lvl>
    <w:lvl w:ilvl="3" w:tplc="08090001" w:tentative="1">
      <w:start w:val="1"/>
      <w:numFmt w:val="bullet"/>
      <w:lvlText w:val=""/>
      <w:lvlJc w:val="left"/>
      <w:pPr>
        <w:ind w:left="3391" w:hanging="360"/>
      </w:pPr>
      <w:rPr>
        <w:rFonts w:ascii="Symbol" w:hAnsi="Symbol" w:hint="default"/>
      </w:rPr>
    </w:lvl>
    <w:lvl w:ilvl="4" w:tplc="08090003" w:tentative="1">
      <w:start w:val="1"/>
      <w:numFmt w:val="bullet"/>
      <w:lvlText w:val="o"/>
      <w:lvlJc w:val="left"/>
      <w:pPr>
        <w:ind w:left="4111" w:hanging="360"/>
      </w:pPr>
      <w:rPr>
        <w:rFonts w:ascii="Courier New" w:hAnsi="Courier New" w:cs="Courier New" w:hint="default"/>
      </w:rPr>
    </w:lvl>
    <w:lvl w:ilvl="5" w:tplc="08090005" w:tentative="1">
      <w:start w:val="1"/>
      <w:numFmt w:val="bullet"/>
      <w:lvlText w:val=""/>
      <w:lvlJc w:val="left"/>
      <w:pPr>
        <w:ind w:left="4831" w:hanging="360"/>
      </w:pPr>
      <w:rPr>
        <w:rFonts w:ascii="Wingdings" w:hAnsi="Wingdings" w:hint="default"/>
      </w:rPr>
    </w:lvl>
    <w:lvl w:ilvl="6" w:tplc="08090001" w:tentative="1">
      <w:start w:val="1"/>
      <w:numFmt w:val="bullet"/>
      <w:lvlText w:val=""/>
      <w:lvlJc w:val="left"/>
      <w:pPr>
        <w:ind w:left="5551" w:hanging="360"/>
      </w:pPr>
      <w:rPr>
        <w:rFonts w:ascii="Symbol" w:hAnsi="Symbol" w:hint="default"/>
      </w:rPr>
    </w:lvl>
    <w:lvl w:ilvl="7" w:tplc="08090003" w:tentative="1">
      <w:start w:val="1"/>
      <w:numFmt w:val="bullet"/>
      <w:lvlText w:val="o"/>
      <w:lvlJc w:val="left"/>
      <w:pPr>
        <w:ind w:left="6271" w:hanging="360"/>
      </w:pPr>
      <w:rPr>
        <w:rFonts w:ascii="Courier New" w:hAnsi="Courier New" w:cs="Courier New" w:hint="default"/>
      </w:rPr>
    </w:lvl>
    <w:lvl w:ilvl="8" w:tplc="08090005" w:tentative="1">
      <w:start w:val="1"/>
      <w:numFmt w:val="bullet"/>
      <w:lvlText w:val=""/>
      <w:lvlJc w:val="left"/>
      <w:pPr>
        <w:ind w:left="6991" w:hanging="360"/>
      </w:pPr>
      <w:rPr>
        <w:rFonts w:ascii="Wingdings" w:hAnsi="Wingdings" w:hint="default"/>
      </w:rPr>
    </w:lvl>
  </w:abstractNum>
  <w:abstractNum w:abstractNumId="27" w15:restartNumberingAfterBreak="0">
    <w:nsid w:val="51FA20CA"/>
    <w:multiLevelType w:val="hybridMultilevel"/>
    <w:tmpl w:val="5F38776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8" w15:restartNumberingAfterBreak="0">
    <w:nsid w:val="58DF322F"/>
    <w:multiLevelType w:val="hybridMultilevel"/>
    <w:tmpl w:val="DB2A7544"/>
    <w:lvl w:ilvl="0" w:tplc="BF3E5B44">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004140"/>
    <w:multiLevelType w:val="hybridMultilevel"/>
    <w:tmpl w:val="0C1A8E34"/>
    <w:lvl w:ilvl="0" w:tplc="9364FDA8">
      <w:start w:val="1"/>
      <w:numFmt w:val="bullet"/>
      <w:lvlText w:val=""/>
      <w:lvlJc w:val="left"/>
      <w:pPr>
        <w:ind w:left="454" w:hanging="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0" w15:restartNumberingAfterBreak="0">
    <w:nsid w:val="5D9E4E2F"/>
    <w:multiLevelType w:val="hybridMultilevel"/>
    <w:tmpl w:val="C9D0DAFA"/>
    <w:lvl w:ilvl="0" w:tplc="D7C89F9C">
      <w:start w:val="1"/>
      <w:numFmt w:val="bullet"/>
      <w:lvlText w:val=""/>
      <w:lvlJc w:val="left"/>
      <w:pPr>
        <w:ind w:left="284" w:hanging="284"/>
      </w:pPr>
      <w:rPr>
        <w:rFonts w:ascii="Symbol" w:hAnsi="Symbol" w:hint="default"/>
      </w:rPr>
    </w:lvl>
    <w:lvl w:ilvl="1" w:tplc="08090003" w:tentative="1">
      <w:start w:val="1"/>
      <w:numFmt w:val="bullet"/>
      <w:lvlText w:val="o"/>
      <w:lvlJc w:val="left"/>
      <w:pPr>
        <w:ind w:left="1327" w:hanging="360"/>
      </w:pPr>
      <w:rPr>
        <w:rFonts w:ascii="Courier New" w:hAnsi="Courier New" w:cs="Courier New" w:hint="default"/>
      </w:rPr>
    </w:lvl>
    <w:lvl w:ilvl="2" w:tplc="08090005" w:tentative="1">
      <w:start w:val="1"/>
      <w:numFmt w:val="bullet"/>
      <w:lvlText w:val=""/>
      <w:lvlJc w:val="left"/>
      <w:pPr>
        <w:ind w:left="2047" w:hanging="360"/>
      </w:pPr>
      <w:rPr>
        <w:rFonts w:ascii="Wingdings" w:hAnsi="Wingdings" w:hint="default"/>
      </w:rPr>
    </w:lvl>
    <w:lvl w:ilvl="3" w:tplc="08090001" w:tentative="1">
      <w:start w:val="1"/>
      <w:numFmt w:val="bullet"/>
      <w:lvlText w:val=""/>
      <w:lvlJc w:val="left"/>
      <w:pPr>
        <w:ind w:left="2767" w:hanging="360"/>
      </w:pPr>
      <w:rPr>
        <w:rFonts w:ascii="Symbol" w:hAnsi="Symbol" w:hint="default"/>
      </w:rPr>
    </w:lvl>
    <w:lvl w:ilvl="4" w:tplc="08090003" w:tentative="1">
      <w:start w:val="1"/>
      <w:numFmt w:val="bullet"/>
      <w:lvlText w:val="o"/>
      <w:lvlJc w:val="left"/>
      <w:pPr>
        <w:ind w:left="3487" w:hanging="360"/>
      </w:pPr>
      <w:rPr>
        <w:rFonts w:ascii="Courier New" w:hAnsi="Courier New" w:cs="Courier New" w:hint="default"/>
      </w:rPr>
    </w:lvl>
    <w:lvl w:ilvl="5" w:tplc="08090005" w:tentative="1">
      <w:start w:val="1"/>
      <w:numFmt w:val="bullet"/>
      <w:lvlText w:val=""/>
      <w:lvlJc w:val="left"/>
      <w:pPr>
        <w:ind w:left="4207" w:hanging="360"/>
      </w:pPr>
      <w:rPr>
        <w:rFonts w:ascii="Wingdings" w:hAnsi="Wingdings" w:hint="default"/>
      </w:rPr>
    </w:lvl>
    <w:lvl w:ilvl="6" w:tplc="08090001" w:tentative="1">
      <w:start w:val="1"/>
      <w:numFmt w:val="bullet"/>
      <w:lvlText w:val=""/>
      <w:lvlJc w:val="left"/>
      <w:pPr>
        <w:ind w:left="4927" w:hanging="360"/>
      </w:pPr>
      <w:rPr>
        <w:rFonts w:ascii="Symbol" w:hAnsi="Symbol" w:hint="default"/>
      </w:rPr>
    </w:lvl>
    <w:lvl w:ilvl="7" w:tplc="08090003" w:tentative="1">
      <w:start w:val="1"/>
      <w:numFmt w:val="bullet"/>
      <w:lvlText w:val="o"/>
      <w:lvlJc w:val="left"/>
      <w:pPr>
        <w:ind w:left="5647" w:hanging="360"/>
      </w:pPr>
      <w:rPr>
        <w:rFonts w:ascii="Courier New" w:hAnsi="Courier New" w:cs="Courier New" w:hint="default"/>
      </w:rPr>
    </w:lvl>
    <w:lvl w:ilvl="8" w:tplc="08090005" w:tentative="1">
      <w:start w:val="1"/>
      <w:numFmt w:val="bullet"/>
      <w:lvlText w:val=""/>
      <w:lvlJc w:val="left"/>
      <w:pPr>
        <w:ind w:left="6367" w:hanging="360"/>
      </w:pPr>
      <w:rPr>
        <w:rFonts w:ascii="Wingdings" w:hAnsi="Wingdings" w:hint="default"/>
      </w:rPr>
    </w:lvl>
  </w:abstractNum>
  <w:abstractNum w:abstractNumId="3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7A328E0"/>
    <w:multiLevelType w:val="hybridMultilevel"/>
    <w:tmpl w:val="C22A5E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5" w15:restartNumberingAfterBreak="0">
    <w:nsid w:val="6DD55451"/>
    <w:multiLevelType w:val="multilevel"/>
    <w:tmpl w:val="FE50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F62E26"/>
    <w:multiLevelType w:val="multilevel"/>
    <w:tmpl w:val="6400D7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282398"/>
    <w:multiLevelType w:val="hybridMultilevel"/>
    <w:tmpl w:val="F24C0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6E2063"/>
    <w:multiLevelType w:val="hybridMultilevel"/>
    <w:tmpl w:val="6BEEE3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FB5438D"/>
    <w:multiLevelType w:val="hybridMultilevel"/>
    <w:tmpl w:val="97DEA9B2"/>
    <w:lvl w:ilvl="0" w:tplc="0809000B">
      <w:start w:val="1"/>
      <w:numFmt w:val="bullet"/>
      <w:lvlText w:val=""/>
      <w:lvlJc w:val="left"/>
      <w:pPr>
        <w:ind w:left="284" w:hanging="284"/>
      </w:pPr>
      <w:rPr>
        <w:rFonts w:ascii="Wingdings" w:hAnsi="Wingdings"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2" w15:restartNumberingAfterBreak="0">
    <w:nsid w:val="743E482B"/>
    <w:multiLevelType w:val="hybridMultilevel"/>
    <w:tmpl w:val="D56081DC"/>
    <w:lvl w:ilvl="0" w:tplc="010C63CC">
      <w:start w:val="1"/>
      <w:numFmt w:val="bullet"/>
      <w:lvlText w:val=""/>
      <w:lvlJc w:val="left"/>
      <w:pPr>
        <w:ind w:left="454" w:hanging="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3" w15:restartNumberingAfterBreak="0">
    <w:nsid w:val="748D20C7"/>
    <w:multiLevelType w:val="hybridMultilevel"/>
    <w:tmpl w:val="5B509C2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618534E"/>
    <w:multiLevelType w:val="hybridMultilevel"/>
    <w:tmpl w:val="4DA89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1E7140"/>
    <w:multiLevelType w:val="hybridMultilevel"/>
    <w:tmpl w:val="3B3A7586"/>
    <w:lvl w:ilvl="0" w:tplc="9B8A7794">
      <w:start w:val="1"/>
      <w:numFmt w:val="bullet"/>
      <w:lvlText w:val=""/>
      <w:lvlJc w:val="left"/>
      <w:pPr>
        <w:ind w:left="397" w:hanging="227"/>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7" w15:restartNumberingAfterBreak="0">
    <w:nsid w:val="7D6560BB"/>
    <w:multiLevelType w:val="hybridMultilevel"/>
    <w:tmpl w:val="BEB23B12"/>
    <w:lvl w:ilvl="0" w:tplc="52EED7B4">
      <w:start w:val="1"/>
      <w:numFmt w:val="decimal"/>
      <w:lvlText w:val="%1."/>
      <w:lvlJc w:val="left"/>
      <w:pPr>
        <w:ind w:left="900" w:hanging="54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EC110F9"/>
    <w:multiLevelType w:val="multilevel"/>
    <w:tmpl w:val="C9D0AF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8"/>
  </w:num>
  <w:num w:numId="3">
    <w:abstractNumId w:val="13"/>
  </w:num>
  <w:num w:numId="4">
    <w:abstractNumId w:val="17"/>
  </w:num>
  <w:num w:numId="5">
    <w:abstractNumId w:val="5"/>
  </w:num>
  <w:num w:numId="6">
    <w:abstractNumId w:val="23"/>
  </w:num>
  <w:num w:numId="7">
    <w:abstractNumId w:val="33"/>
  </w:num>
  <w:num w:numId="8">
    <w:abstractNumId w:val="44"/>
  </w:num>
  <w:num w:numId="9">
    <w:abstractNumId w:val="40"/>
  </w:num>
  <w:num w:numId="10">
    <w:abstractNumId w:val="34"/>
  </w:num>
  <w:num w:numId="11">
    <w:abstractNumId w:val="9"/>
  </w:num>
  <w:num w:numId="12">
    <w:abstractNumId w:val="41"/>
  </w:num>
  <w:num w:numId="13">
    <w:abstractNumId w:val="31"/>
  </w:num>
  <w:num w:numId="14">
    <w:abstractNumId w:val="1"/>
  </w:num>
  <w:num w:numId="15">
    <w:abstractNumId w:val="12"/>
  </w:num>
  <w:num w:numId="16">
    <w:abstractNumId w:val="0"/>
  </w:num>
  <w:num w:numId="17">
    <w:abstractNumId w:val="43"/>
  </w:num>
  <w:num w:numId="18">
    <w:abstractNumId w:val="32"/>
  </w:num>
  <w:num w:numId="19">
    <w:abstractNumId w:val="37"/>
  </w:num>
  <w:num w:numId="20">
    <w:abstractNumId w:val="6"/>
  </w:num>
  <w:num w:numId="21">
    <w:abstractNumId w:val="19"/>
  </w:num>
  <w:num w:numId="22">
    <w:abstractNumId w:val="14"/>
  </w:num>
  <w:num w:numId="23">
    <w:abstractNumId w:val="20"/>
  </w:num>
  <w:num w:numId="24">
    <w:abstractNumId w:val="46"/>
  </w:num>
  <w:num w:numId="25">
    <w:abstractNumId w:val="30"/>
  </w:num>
  <w:num w:numId="26">
    <w:abstractNumId w:val="29"/>
  </w:num>
  <w:num w:numId="27">
    <w:abstractNumId w:val="10"/>
  </w:num>
  <w:num w:numId="28">
    <w:abstractNumId w:val="42"/>
  </w:num>
  <w:num w:numId="29">
    <w:abstractNumId w:val="15"/>
  </w:num>
  <w:num w:numId="30">
    <w:abstractNumId w:val="7"/>
  </w:num>
  <w:num w:numId="31">
    <w:abstractNumId w:val="3"/>
  </w:num>
  <w:num w:numId="32">
    <w:abstractNumId w:val="22"/>
  </w:num>
  <w:num w:numId="33">
    <w:abstractNumId w:val="25"/>
  </w:num>
  <w:num w:numId="34">
    <w:abstractNumId w:val="27"/>
  </w:num>
  <w:num w:numId="35">
    <w:abstractNumId w:val="24"/>
  </w:num>
  <w:num w:numId="36">
    <w:abstractNumId w:val="28"/>
  </w:num>
  <w:num w:numId="37">
    <w:abstractNumId w:val="47"/>
  </w:num>
  <w:num w:numId="38">
    <w:abstractNumId w:val="48"/>
  </w:num>
  <w:num w:numId="39">
    <w:abstractNumId w:val="36"/>
  </w:num>
  <w:num w:numId="40">
    <w:abstractNumId w:val="16"/>
  </w:num>
  <w:num w:numId="41">
    <w:abstractNumId w:val="35"/>
  </w:num>
  <w:num w:numId="42">
    <w:abstractNumId w:val="18"/>
  </w:num>
  <w:num w:numId="43">
    <w:abstractNumId w:val="45"/>
  </w:num>
  <w:num w:numId="44">
    <w:abstractNumId w:val="38"/>
  </w:num>
  <w:num w:numId="45">
    <w:abstractNumId w:val="4"/>
  </w:num>
  <w:num w:numId="46">
    <w:abstractNumId w:val="26"/>
  </w:num>
  <w:num w:numId="47">
    <w:abstractNumId w:val="2"/>
  </w:num>
  <w:num w:numId="48">
    <w:abstractNumId w:val="21"/>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79A"/>
    <w:rsid w:val="00001B4C"/>
    <w:rsid w:val="00002E87"/>
    <w:rsid w:val="00013A4C"/>
    <w:rsid w:val="00023422"/>
    <w:rsid w:val="000322F7"/>
    <w:rsid w:val="00037253"/>
    <w:rsid w:val="00050001"/>
    <w:rsid w:val="00054390"/>
    <w:rsid w:val="00055B42"/>
    <w:rsid w:val="00056C35"/>
    <w:rsid w:val="00064597"/>
    <w:rsid w:val="00066B73"/>
    <w:rsid w:val="000672FA"/>
    <w:rsid w:val="0007366C"/>
    <w:rsid w:val="0007422A"/>
    <w:rsid w:val="000748FE"/>
    <w:rsid w:val="000848BA"/>
    <w:rsid w:val="00095E59"/>
    <w:rsid w:val="000A2D7C"/>
    <w:rsid w:val="000B3208"/>
    <w:rsid w:val="000B7342"/>
    <w:rsid w:val="000C2473"/>
    <w:rsid w:val="000D3975"/>
    <w:rsid w:val="000F21D9"/>
    <w:rsid w:val="000F65D3"/>
    <w:rsid w:val="001013E6"/>
    <w:rsid w:val="00105B53"/>
    <w:rsid w:val="001077E3"/>
    <w:rsid w:val="00110421"/>
    <w:rsid w:val="00110A9D"/>
    <w:rsid w:val="00110CFB"/>
    <w:rsid w:val="0011350F"/>
    <w:rsid w:val="00113EBF"/>
    <w:rsid w:val="0011415D"/>
    <w:rsid w:val="00116894"/>
    <w:rsid w:val="00117872"/>
    <w:rsid w:val="00120AB1"/>
    <w:rsid w:val="001261C6"/>
    <w:rsid w:val="00127D86"/>
    <w:rsid w:val="00131746"/>
    <w:rsid w:val="00137604"/>
    <w:rsid w:val="00141ED9"/>
    <w:rsid w:val="001421BE"/>
    <w:rsid w:val="00157261"/>
    <w:rsid w:val="00163454"/>
    <w:rsid w:val="001666D9"/>
    <w:rsid w:val="00170C9A"/>
    <w:rsid w:val="0017715E"/>
    <w:rsid w:val="00197050"/>
    <w:rsid w:val="001A10AF"/>
    <w:rsid w:val="001A2701"/>
    <w:rsid w:val="001B4847"/>
    <w:rsid w:val="001B5610"/>
    <w:rsid w:val="001C64C6"/>
    <w:rsid w:val="001D0C83"/>
    <w:rsid w:val="001D119B"/>
    <w:rsid w:val="001D37DF"/>
    <w:rsid w:val="001D5403"/>
    <w:rsid w:val="001D61A2"/>
    <w:rsid w:val="001E440E"/>
    <w:rsid w:val="001E5164"/>
    <w:rsid w:val="001E7135"/>
    <w:rsid w:val="001F4C1B"/>
    <w:rsid w:val="001F60DD"/>
    <w:rsid w:val="001F69D9"/>
    <w:rsid w:val="001F7C4B"/>
    <w:rsid w:val="0020031E"/>
    <w:rsid w:val="00204ABB"/>
    <w:rsid w:val="00214A26"/>
    <w:rsid w:val="0021722B"/>
    <w:rsid w:val="00220957"/>
    <w:rsid w:val="00222451"/>
    <w:rsid w:val="00234815"/>
    <w:rsid w:val="00242548"/>
    <w:rsid w:val="00244C48"/>
    <w:rsid w:val="00246880"/>
    <w:rsid w:val="00256117"/>
    <w:rsid w:val="002645FA"/>
    <w:rsid w:val="00264A66"/>
    <w:rsid w:val="0026591C"/>
    <w:rsid w:val="0026747B"/>
    <w:rsid w:val="00274210"/>
    <w:rsid w:val="00274DC5"/>
    <w:rsid w:val="00282599"/>
    <w:rsid w:val="00282B8C"/>
    <w:rsid w:val="0028597B"/>
    <w:rsid w:val="0029313B"/>
    <w:rsid w:val="002A0AE8"/>
    <w:rsid w:val="002A1EBE"/>
    <w:rsid w:val="002B0EB8"/>
    <w:rsid w:val="002B2B95"/>
    <w:rsid w:val="002B48E3"/>
    <w:rsid w:val="002C24AF"/>
    <w:rsid w:val="002C5CE2"/>
    <w:rsid w:val="002E5637"/>
    <w:rsid w:val="002E7E74"/>
    <w:rsid w:val="002F4263"/>
    <w:rsid w:val="00300163"/>
    <w:rsid w:val="00302388"/>
    <w:rsid w:val="00303B76"/>
    <w:rsid w:val="00311DC3"/>
    <w:rsid w:val="00313716"/>
    <w:rsid w:val="00314BBF"/>
    <w:rsid w:val="00321614"/>
    <w:rsid w:val="00322351"/>
    <w:rsid w:val="003252D2"/>
    <w:rsid w:val="003253A5"/>
    <w:rsid w:val="00333690"/>
    <w:rsid w:val="0034482A"/>
    <w:rsid w:val="00353327"/>
    <w:rsid w:val="003533D9"/>
    <w:rsid w:val="0035711C"/>
    <w:rsid w:val="00363A9D"/>
    <w:rsid w:val="00371FE2"/>
    <w:rsid w:val="00374E70"/>
    <w:rsid w:val="00375FB7"/>
    <w:rsid w:val="003808DE"/>
    <w:rsid w:val="003828B3"/>
    <w:rsid w:val="00383742"/>
    <w:rsid w:val="003858FD"/>
    <w:rsid w:val="00390F25"/>
    <w:rsid w:val="00393FCF"/>
    <w:rsid w:val="00394421"/>
    <w:rsid w:val="003A44B9"/>
    <w:rsid w:val="003B11EC"/>
    <w:rsid w:val="003B2274"/>
    <w:rsid w:val="003B5C8E"/>
    <w:rsid w:val="003B70A1"/>
    <w:rsid w:val="003B7E1C"/>
    <w:rsid w:val="003D2408"/>
    <w:rsid w:val="003D7E0F"/>
    <w:rsid w:val="003E06FB"/>
    <w:rsid w:val="003E389E"/>
    <w:rsid w:val="003E3D7E"/>
    <w:rsid w:val="003F1F18"/>
    <w:rsid w:val="003F3765"/>
    <w:rsid w:val="003F50BD"/>
    <w:rsid w:val="003F5B21"/>
    <w:rsid w:val="003F6465"/>
    <w:rsid w:val="004021D7"/>
    <w:rsid w:val="00403D4C"/>
    <w:rsid w:val="004044AA"/>
    <w:rsid w:val="00406BEE"/>
    <w:rsid w:val="00406DE4"/>
    <w:rsid w:val="004071E7"/>
    <w:rsid w:val="00417F8B"/>
    <w:rsid w:val="00431F28"/>
    <w:rsid w:val="00433861"/>
    <w:rsid w:val="00435BDB"/>
    <w:rsid w:val="0044007C"/>
    <w:rsid w:val="00447DDB"/>
    <w:rsid w:val="00452D8D"/>
    <w:rsid w:val="00457C15"/>
    <w:rsid w:val="00461485"/>
    <w:rsid w:val="0046300C"/>
    <w:rsid w:val="00464E20"/>
    <w:rsid w:val="0047036C"/>
    <w:rsid w:val="00470EE8"/>
    <w:rsid w:val="00483827"/>
    <w:rsid w:val="00485B68"/>
    <w:rsid w:val="00486FC7"/>
    <w:rsid w:val="00487A1B"/>
    <w:rsid w:val="00487BD2"/>
    <w:rsid w:val="0049331B"/>
    <w:rsid w:val="00495A6E"/>
    <w:rsid w:val="004A307D"/>
    <w:rsid w:val="004B4D86"/>
    <w:rsid w:val="004C36DA"/>
    <w:rsid w:val="004C50F3"/>
    <w:rsid w:val="004C5632"/>
    <w:rsid w:val="004D0DC8"/>
    <w:rsid w:val="004D63DB"/>
    <w:rsid w:val="004F61EE"/>
    <w:rsid w:val="004F63AE"/>
    <w:rsid w:val="00503BBA"/>
    <w:rsid w:val="005046F9"/>
    <w:rsid w:val="005070EE"/>
    <w:rsid w:val="0051085F"/>
    <w:rsid w:val="00511943"/>
    <w:rsid w:val="0051356C"/>
    <w:rsid w:val="00516781"/>
    <w:rsid w:val="00517AD0"/>
    <w:rsid w:val="005223C1"/>
    <w:rsid w:val="00524894"/>
    <w:rsid w:val="00525036"/>
    <w:rsid w:val="00527671"/>
    <w:rsid w:val="00530372"/>
    <w:rsid w:val="00530397"/>
    <w:rsid w:val="00542F76"/>
    <w:rsid w:val="0055020F"/>
    <w:rsid w:val="0055276B"/>
    <w:rsid w:val="00554522"/>
    <w:rsid w:val="005550D2"/>
    <w:rsid w:val="005716B6"/>
    <w:rsid w:val="0058275C"/>
    <w:rsid w:val="005959A0"/>
    <w:rsid w:val="0059778A"/>
    <w:rsid w:val="005A066A"/>
    <w:rsid w:val="005B2303"/>
    <w:rsid w:val="005B6744"/>
    <w:rsid w:val="005B71AC"/>
    <w:rsid w:val="005C07AB"/>
    <w:rsid w:val="005C30CA"/>
    <w:rsid w:val="005D00AF"/>
    <w:rsid w:val="005D14A6"/>
    <w:rsid w:val="005D3302"/>
    <w:rsid w:val="005D63E4"/>
    <w:rsid w:val="005E5707"/>
    <w:rsid w:val="005F732C"/>
    <w:rsid w:val="00605147"/>
    <w:rsid w:val="00605436"/>
    <w:rsid w:val="006124AF"/>
    <w:rsid w:val="00621596"/>
    <w:rsid w:val="00631469"/>
    <w:rsid w:val="0063226F"/>
    <w:rsid w:val="0063227C"/>
    <w:rsid w:val="0063659A"/>
    <w:rsid w:val="00641B86"/>
    <w:rsid w:val="006426F3"/>
    <w:rsid w:val="006464E9"/>
    <w:rsid w:val="00651626"/>
    <w:rsid w:val="006540FA"/>
    <w:rsid w:val="00661F45"/>
    <w:rsid w:val="00662190"/>
    <w:rsid w:val="006652E6"/>
    <w:rsid w:val="00665EB5"/>
    <w:rsid w:val="0067025A"/>
    <w:rsid w:val="006718C4"/>
    <w:rsid w:val="006736CD"/>
    <w:rsid w:val="00673BBF"/>
    <w:rsid w:val="00680063"/>
    <w:rsid w:val="00681343"/>
    <w:rsid w:val="00687B0E"/>
    <w:rsid w:val="00690313"/>
    <w:rsid w:val="0069051A"/>
    <w:rsid w:val="00696805"/>
    <w:rsid w:val="00696B28"/>
    <w:rsid w:val="006A0977"/>
    <w:rsid w:val="006B06FC"/>
    <w:rsid w:val="006B5C15"/>
    <w:rsid w:val="006B7EBA"/>
    <w:rsid w:val="006C0661"/>
    <w:rsid w:val="006D1533"/>
    <w:rsid w:val="006D312E"/>
    <w:rsid w:val="006E0708"/>
    <w:rsid w:val="006E326D"/>
    <w:rsid w:val="006E4EAB"/>
    <w:rsid w:val="006E785E"/>
    <w:rsid w:val="006E7FB1"/>
    <w:rsid w:val="006F5D4E"/>
    <w:rsid w:val="006F5E6B"/>
    <w:rsid w:val="00700BD7"/>
    <w:rsid w:val="00704949"/>
    <w:rsid w:val="00710178"/>
    <w:rsid w:val="00710D93"/>
    <w:rsid w:val="0071154D"/>
    <w:rsid w:val="00717AB9"/>
    <w:rsid w:val="00727AAF"/>
    <w:rsid w:val="00727EE6"/>
    <w:rsid w:val="0074187D"/>
    <w:rsid w:val="00741B9E"/>
    <w:rsid w:val="00741D60"/>
    <w:rsid w:val="00747027"/>
    <w:rsid w:val="00750C76"/>
    <w:rsid w:val="0075129B"/>
    <w:rsid w:val="00763F4B"/>
    <w:rsid w:val="007653AC"/>
    <w:rsid w:val="00775904"/>
    <w:rsid w:val="007823D2"/>
    <w:rsid w:val="00783C41"/>
    <w:rsid w:val="00787244"/>
    <w:rsid w:val="00793804"/>
    <w:rsid w:val="00795E50"/>
    <w:rsid w:val="00797B98"/>
    <w:rsid w:val="007A3224"/>
    <w:rsid w:val="007A5301"/>
    <w:rsid w:val="007B342C"/>
    <w:rsid w:val="007B65B3"/>
    <w:rsid w:val="007C2F04"/>
    <w:rsid w:val="007C3991"/>
    <w:rsid w:val="007C7AE8"/>
    <w:rsid w:val="007D028C"/>
    <w:rsid w:val="007D1E4A"/>
    <w:rsid w:val="007D44A2"/>
    <w:rsid w:val="007D4D64"/>
    <w:rsid w:val="007D52AD"/>
    <w:rsid w:val="007E1E81"/>
    <w:rsid w:val="007F250B"/>
    <w:rsid w:val="007F5C59"/>
    <w:rsid w:val="008037F0"/>
    <w:rsid w:val="0080703D"/>
    <w:rsid w:val="00810918"/>
    <w:rsid w:val="00812A01"/>
    <w:rsid w:val="00812B84"/>
    <w:rsid w:val="00822F16"/>
    <w:rsid w:val="00833800"/>
    <w:rsid w:val="0083461E"/>
    <w:rsid w:val="00836486"/>
    <w:rsid w:val="00837804"/>
    <w:rsid w:val="0084338C"/>
    <w:rsid w:val="008439E0"/>
    <w:rsid w:val="00854A37"/>
    <w:rsid w:val="00865D88"/>
    <w:rsid w:val="00871C3A"/>
    <w:rsid w:val="00872C40"/>
    <w:rsid w:val="00882A25"/>
    <w:rsid w:val="008856D7"/>
    <w:rsid w:val="00893AC2"/>
    <w:rsid w:val="00897E3E"/>
    <w:rsid w:val="008A02C3"/>
    <w:rsid w:val="008A142B"/>
    <w:rsid w:val="008B0A01"/>
    <w:rsid w:val="008B16EF"/>
    <w:rsid w:val="008B32CB"/>
    <w:rsid w:val="008C2228"/>
    <w:rsid w:val="008D10F0"/>
    <w:rsid w:val="008D138E"/>
    <w:rsid w:val="008D29DF"/>
    <w:rsid w:val="008D7D91"/>
    <w:rsid w:val="008E1164"/>
    <w:rsid w:val="008E12E9"/>
    <w:rsid w:val="008E187A"/>
    <w:rsid w:val="008E2EB3"/>
    <w:rsid w:val="008E662D"/>
    <w:rsid w:val="009065BF"/>
    <w:rsid w:val="009066A0"/>
    <w:rsid w:val="009121DA"/>
    <w:rsid w:val="0091644E"/>
    <w:rsid w:val="00923F18"/>
    <w:rsid w:val="00941CD0"/>
    <w:rsid w:val="0094754B"/>
    <w:rsid w:val="0095697B"/>
    <w:rsid w:val="00957EDB"/>
    <w:rsid w:val="00961911"/>
    <w:rsid w:val="00964C06"/>
    <w:rsid w:val="0096514F"/>
    <w:rsid w:val="00971F4D"/>
    <w:rsid w:val="00974DDC"/>
    <w:rsid w:val="00976681"/>
    <w:rsid w:val="00994E66"/>
    <w:rsid w:val="00996018"/>
    <w:rsid w:val="00996650"/>
    <w:rsid w:val="00996C97"/>
    <w:rsid w:val="009979A1"/>
    <w:rsid w:val="009A6946"/>
    <w:rsid w:val="009B075D"/>
    <w:rsid w:val="009C0201"/>
    <w:rsid w:val="009C1C8D"/>
    <w:rsid w:val="009C1D0F"/>
    <w:rsid w:val="009C620D"/>
    <w:rsid w:val="009D0908"/>
    <w:rsid w:val="009D3816"/>
    <w:rsid w:val="009D5A0B"/>
    <w:rsid w:val="009D71E8"/>
    <w:rsid w:val="009E1D7E"/>
    <w:rsid w:val="009E3374"/>
    <w:rsid w:val="009F3165"/>
    <w:rsid w:val="00A12D5A"/>
    <w:rsid w:val="00A136A7"/>
    <w:rsid w:val="00A231EA"/>
    <w:rsid w:val="00A24D3E"/>
    <w:rsid w:val="00A41B47"/>
    <w:rsid w:val="00A41E2A"/>
    <w:rsid w:val="00A447A3"/>
    <w:rsid w:val="00A45DB6"/>
    <w:rsid w:val="00A4670A"/>
    <w:rsid w:val="00A46E06"/>
    <w:rsid w:val="00A50AC8"/>
    <w:rsid w:val="00A50BEE"/>
    <w:rsid w:val="00A527AC"/>
    <w:rsid w:val="00A5762E"/>
    <w:rsid w:val="00A6397E"/>
    <w:rsid w:val="00A63C67"/>
    <w:rsid w:val="00A6571A"/>
    <w:rsid w:val="00A765D8"/>
    <w:rsid w:val="00A77446"/>
    <w:rsid w:val="00A80E3F"/>
    <w:rsid w:val="00A82836"/>
    <w:rsid w:val="00A875F6"/>
    <w:rsid w:val="00A90B6C"/>
    <w:rsid w:val="00A91076"/>
    <w:rsid w:val="00A97476"/>
    <w:rsid w:val="00AA5D50"/>
    <w:rsid w:val="00AB61D3"/>
    <w:rsid w:val="00AC2BAB"/>
    <w:rsid w:val="00AD2416"/>
    <w:rsid w:val="00AD5500"/>
    <w:rsid w:val="00AD5C58"/>
    <w:rsid w:val="00AD7790"/>
    <w:rsid w:val="00AE2895"/>
    <w:rsid w:val="00AE3488"/>
    <w:rsid w:val="00AE3EB0"/>
    <w:rsid w:val="00AE44D1"/>
    <w:rsid w:val="00AE684D"/>
    <w:rsid w:val="00AE7870"/>
    <w:rsid w:val="00AF325F"/>
    <w:rsid w:val="00AF6CE0"/>
    <w:rsid w:val="00B03FC6"/>
    <w:rsid w:val="00B126E9"/>
    <w:rsid w:val="00B14F4C"/>
    <w:rsid w:val="00B16202"/>
    <w:rsid w:val="00B173BF"/>
    <w:rsid w:val="00B26EF1"/>
    <w:rsid w:val="00B3796C"/>
    <w:rsid w:val="00B426BF"/>
    <w:rsid w:val="00B42A03"/>
    <w:rsid w:val="00B46C5B"/>
    <w:rsid w:val="00B53568"/>
    <w:rsid w:val="00B57BA9"/>
    <w:rsid w:val="00B6264D"/>
    <w:rsid w:val="00B73246"/>
    <w:rsid w:val="00B839C9"/>
    <w:rsid w:val="00B83AE9"/>
    <w:rsid w:val="00B85D2A"/>
    <w:rsid w:val="00B95A8D"/>
    <w:rsid w:val="00BA5385"/>
    <w:rsid w:val="00BB10FD"/>
    <w:rsid w:val="00BB3C31"/>
    <w:rsid w:val="00BC1058"/>
    <w:rsid w:val="00BC2592"/>
    <w:rsid w:val="00BC4487"/>
    <w:rsid w:val="00BD6222"/>
    <w:rsid w:val="00BD670C"/>
    <w:rsid w:val="00BD71D4"/>
    <w:rsid w:val="00BE4EC3"/>
    <w:rsid w:val="00BE68D6"/>
    <w:rsid w:val="00BF53A4"/>
    <w:rsid w:val="00BF78EC"/>
    <w:rsid w:val="00C04299"/>
    <w:rsid w:val="00C146EF"/>
    <w:rsid w:val="00C21279"/>
    <w:rsid w:val="00C22F68"/>
    <w:rsid w:val="00C25E2C"/>
    <w:rsid w:val="00C25F4C"/>
    <w:rsid w:val="00C421B2"/>
    <w:rsid w:val="00C468C6"/>
    <w:rsid w:val="00C528B4"/>
    <w:rsid w:val="00C52A1B"/>
    <w:rsid w:val="00C54642"/>
    <w:rsid w:val="00C5518E"/>
    <w:rsid w:val="00C63806"/>
    <w:rsid w:val="00C70349"/>
    <w:rsid w:val="00C73383"/>
    <w:rsid w:val="00C74A9E"/>
    <w:rsid w:val="00C81B6E"/>
    <w:rsid w:val="00C84C7D"/>
    <w:rsid w:val="00C91213"/>
    <w:rsid w:val="00C94598"/>
    <w:rsid w:val="00CA0665"/>
    <w:rsid w:val="00CA4BBE"/>
    <w:rsid w:val="00CA4C58"/>
    <w:rsid w:val="00CB2F43"/>
    <w:rsid w:val="00CC7AC0"/>
    <w:rsid w:val="00CD58F1"/>
    <w:rsid w:val="00CE0A53"/>
    <w:rsid w:val="00CE1DC3"/>
    <w:rsid w:val="00CE433B"/>
    <w:rsid w:val="00CE45A2"/>
    <w:rsid w:val="00CE4E8A"/>
    <w:rsid w:val="00CE5C11"/>
    <w:rsid w:val="00CE63C3"/>
    <w:rsid w:val="00CF2E35"/>
    <w:rsid w:val="00CF628F"/>
    <w:rsid w:val="00D00ABB"/>
    <w:rsid w:val="00D01ECC"/>
    <w:rsid w:val="00D03362"/>
    <w:rsid w:val="00D06B93"/>
    <w:rsid w:val="00D0773E"/>
    <w:rsid w:val="00D10064"/>
    <w:rsid w:val="00D10887"/>
    <w:rsid w:val="00D12EBE"/>
    <w:rsid w:val="00D17449"/>
    <w:rsid w:val="00D20056"/>
    <w:rsid w:val="00D21D49"/>
    <w:rsid w:val="00D2362F"/>
    <w:rsid w:val="00D26058"/>
    <w:rsid w:val="00D2621C"/>
    <w:rsid w:val="00D2694D"/>
    <w:rsid w:val="00D30FC9"/>
    <w:rsid w:val="00D33DF5"/>
    <w:rsid w:val="00D33FE5"/>
    <w:rsid w:val="00D34C84"/>
    <w:rsid w:val="00D41925"/>
    <w:rsid w:val="00D43CAC"/>
    <w:rsid w:val="00D46338"/>
    <w:rsid w:val="00D56290"/>
    <w:rsid w:val="00D63837"/>
    <w:rsid w:val="00D66DC3"/>
    <w:rsid w:val="00D67433"/>
    <w:rsid w:val="00D74AA6"/>
    <w:rsid w:val="00D82C56"/>
    <w:rsid w:val="00D908B5"/>
    <w:rsid w:val="00D9375E"/>
    <w:rsid w:val="00DA1932"/>
    <w:rsid w:val="00DA5F77"/>
    <w:rsid w:val="00DB03B8"/>
    <w:rsid w:val="00DB0A54"/>
    <w:rsid w:val="00DB74C6"/>
    <w:rsid w:val="00DC2C49"/>
    <w:rsid w:val="00DD3BCB"/>
    <w:rsid w:val="00DE1EF6"/>
    <w:rsid w:val="00DE5FEC"/>
    <w:rsid w:val="00DE683B"/>
    <w:rsid w:val="00DF053D"/>
    <w:rsid w:val="00DF06F9"/>
    <w:rsid w:val="00DF0747"/>
    <w:rsid w:val="00DF5269"/>
    <w:rsid w:val="00DF70EB"/>
    <w:rsid w:val="00E12C8B"/>
    <w:rsid w:val="00E146C7"/>
    <w:rsid w:val="00E15081"/>
    <w:rsid w:val="00E21D23"/>
    <w:rsid w:val="00E233C8"/>
    <w:rsid w:val="00E24F38"/>
    <w:rsid w:val="00E276E3"/>
    <w:rsid w:val="00E326C4"/>
    <w:rsid w:val="00E32AD4"/>
    <w:rsid w:val="00E347ED"/>
    <w:rsid w:val="00E40149"/>
    <w:rsid w:val="00E419D1"/>
    <w:rsid w:val="00E43C8A"/>
    <w:rsid w:val="00E43CE1"/>
    <w:rsid w:val="00E47841"/>
    <w:rsid w:val="00E5785A"/>
    <w:rsid w:val="00E62E89"/>
    <w:rsid w:val="00E630A1"/>
    <w:rsid w:val="00E66558"/>
    <w:rsid w:val="00E727ED"/>
    <w:rsid w:val="00E73E52"/>
    <w:rsid w:val="00E763A5"/>
    <w:rsid w:val="00E777D6"/>
    <w:rsid w:val="00E77CBD"/>
    <w:rsid w:val="00E95D46"/>
    <w:rsid w:val="00EA03EF"/>
    <w:rsid w:val="00EA14D6"/>
    <w:rsid w:val="00EA1B36"/>
    <w:rsid w:val="00EA31CF"/>
    <w:rsid w:val="00EA7667"/>
    <w:rsid w:val="00EA7A02"/>
    <w:rsid w:val="00EB15E5"/>
    <w:rsid w:val="00EC0D20"/>
    <w:rsid w:val="00EC5694"/>
    <w:rsid w:val="00EC73D4"/>
    <w:rsid w:val="00ED0B4D"/>
    <w:rsid w:val="00ED3B36"/>
    <w:rsid w:val="00ED763B"/>
    <w:rsid w:val="00EE5E93"/>
    <w:rsid w:val="00EF101B"/>
    <w:rsid w:val="00EF5463"/>
    <w:rsid w:val="00EF63DB"/>
    <w:rsid w:val="00EF769D"/>
    <w:rsid w:val="00F0724F"/>
    <w:rsid w:val="00F10B21"/>
    <w:rsid w:val="00F16C45"/>
    <w:rsid w:val="00F16DFF"/>
    <w:rsid w:val="00F20B24"/>
    <w:rsid w:val="00F2424B"/>
    <w:rsid w:val="00F248B3"/>
    <w:rsid w:val="00F35DCD"/>
    <w:rsid w:val="00F360B6"/>
    <w:rsid w:val="00F42B0E"/>
    <w:rsid w:val="00F46D0B"/>
    <w:rsid w:val="00F47037"/>
    <w:rsid w:val="00F54539"/>
    <w:rsid w:val="00F562CA"/>
    <w:rsid w:val="00F709EB"/>
    <w:rsid w:val="00F71304"/>
    <w:rsid w:val="00F72123"/>
    <w:rsid w:val="00F809DD"/>
    <w:rsid w:val="00F83F6D"/>
    <w:rsid w:val="00F90FD6"/>
    <w:rsid w:val="00F97D6B"/>
    <w:rsid w:val="00FA371B"/>
    <w:rsid w:val="00FA7762"/>
    <w:rsid w:val="00FA78DE"/>
    <w:rsid w:val="00FB1463"/>
    <w:rsid w:val="00FB3304"/>
    <w:rsid w:val="00FC3D5C"/>
    <w:rsid w:val="00FD2FE6"/>
    <w:rsid w:val="00FD3EDE"/>
    <w:rsid w:val="00FE1FC2"/>
    <w:rsid w:val="00FF6C8E"/>
    <w:rsid w:val="00FF6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A03"/>
    <w:pPr>
      <w:autoSpaceDN/>
    </w:pPr>
    <w:rPr>
      <w:rFonts w:ascii="Times New Roman" w:hAnsi="Times New Roman"/>
      <w:sz w:val="24"/>
      <w:szCs w:val="24"/>
    </w:rPr>
  </w:style>
  <w:style w:type="paragraph" w:styleId="Heading1">
    <w:name w:val="heading 1"/>
    <w:basedOn w:val="Normal"/>
    <w:next w:val="Normal"/>
    <w:uiPriority w:val="9"/>
    <w:qFormat/>
    <w:pPr>
      <w:pageBreakBefore/>
      <w:outlineLvl w:val="0"/>
    </w:pPr>
    <w:rPr>
      <w:b/>
      <w:color w:val="104F75"/>
      <w:sz w:val="36"/>
    </w:rPr>
  </w:style>
  <w:style w:type="paragraph" w:styleId="Heading2">
    <w:name w:val="heading 2"/>
    <w:basedOn w:val="Normal"/>
    <w:next w:val="Normal"/>
    <w:uiPriority w:val="9"/>
    <w:unhideWhenUsed/>
    <w:qFormat/>
    <w:pPr>
      <w:keepNext/>
      <w:spacing w:before="480"/>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color w:val="0D0D0D"/>
      <w:sz w:val="24"/>
      <w:szCs w:val="24"/>
    </w:rPr>
  </w:style>
  <w:style w:type="paragraph" w:styleId="Footer">
    <w:name w:val="footer"/>
    <w:basedOn w:val="Normal"/>
    <w:uiPriority w:val="99"/>
    <w:pPr>
      <w:tabs>
        <w:tab w:val="center" w:pos="4513"/>
        <w:tab w:val="right" w:pos="9026"/>
      </w:tabs>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textAlignment w:val="baseline"/>
    </w:pPr>
    <w:rPr>
      <w:rFonts w:cs="Arial"/>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textAlignment w:val="baseline"/>
    </w:pPr>
    <w:rPr>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ind w:left="288"/>
      <w:textAlignment w:val="baseline"/>
    </w:pPr>
    <w:rPr>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textAlignment w:val="baseline"/>
    </w:pPr>
    <w:rPr>
      <w:szCs w:val="20"/>
      <w:lang w:eastAsia="en-US"/>
    </w:rPr>
  </w:style>
  <w:style w:type="paragraph" w:customStyle="1" w:styleId="Heading">
    <w:name w:val="Heading"/>
    <w:basedOn w:val="Normal"/>
    <w:next w:val="Normal"/>
    <w:pPr>
      <w:keepNext/>
      <w:keepLines/>
      <w:widowControl w:val="0"/>
      <w:overflowPunct w:val="0"/>
      <w:autoSpaceDE w:val="0"/>
      <w:spacing w:before="240"/>
      <w:ind w:left="-720"/>
      <w:textAlignment w:val="baseline"/>
    </w:pPr>
    <w:rPr>
      <w:b/>
      <w:szCs w:val="20"/>
      <w:lang w:eastAsia="en-US"/>
    </w:rPr>
  </w:style>
  <w:style w:type="paragraph" w:customStyle="1" w:styleId="MinuteTop">
    <w:name w:val="Minute Top"/>
    <w:basedOn w:val="Normal"/>
    <w:pPr>
      <w:widowControl w:val="0"/>
      <w:tabs>
        <w:tab w:val="left" w:pos="4680"/>
        <w:tab w:val="left" w:pos="5587"/>
      </w:tabs>
      <w:overflowPunct w:val="0"/>
      <w:autoSpaceDE w:val="0"/>
      <w:textAlignment w:val="baseline"/>
    </w:pPr>
    <w:rPr>
      <w:szCs w:val="20"/>
      <w:lang w:eastAsia="en-US"/>
    </w:rPr>
  </w:style>
  <w:style w:type="paragraph" w:customStyle="1" w:styleId="Numbered">
    <w:name w:val="Numbered"/>
    <w:basedOn w:val="Normal"/>
    <w:pPr>
      <w:widowControl w:val="0"/>
      <w:overflowPunct w:val="0"/>
      <w:autoSpaceDE w:val="0"/>
      <w:textAlignment w:val="baseline"/>
    </w:pPr>
    <w:rPr>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jc w:val="center"/>
      <w:textAlignment w:val="baseline"/>
    </w:pPr>
    <w:rPr>
      <w:i/>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textAlignment w:val="baseline"/>
    </w:pPr>
    <w:rPr>
      <w:rFonts w:cs="Arial"/>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markedcontent">
    <w:name w:val="markedcontent"/>
    <w:basedOn w:val="DefaultParagraphFont"/>
    <w:rsid w:val="00274DC5"/>
  </w:style>
  <w:style w:type="paragraph" w:customStyle="1" w:styleId="Default">
    <w:name w:val="Default"/>
    <w:rsid w:val="00D56290"/>
    <w:pPr>
      <w:autoSpaceDE w:val="0"/>
      <w:adjustRightInd w:val="0"/>
    </w:pPr>
    <w:rPr>
      <w:rFonts w:cs="Arial"/>
      <w:color w:val="000000"/>
      <w:sz w:val="24"/>
      <w:szCs w:val="24"/>
    </w:rPr>
  </w:style>
  <w:style w:type="character" w:customStyle="1" w:styleId="UnresolvedMention2">
    <w:name w:val="Unresolved Mention2"/>
    <w:basedOn w:val="DefaultParagraphFont"/>
    <w:uiPriority w:val="99"/>
    <w:semiHidden/>
    <w:unhideWhenUsed/>
    <w:rsid w:val="00FA7762"/>
    <w:rPr>
      <w:color w:val="605E5C"/>
      <w:shd w:val="clear" w:color="auto" w:fill="E1DFDD"/>
    </w:rPr>
  </w:style>
  <w:style w:type="character" w:styleId="Emphasis">
    <w:name w:val="Emphasis"/>
    <w:basedOn w:val="DefaultParagraphFont"/>
    <w:uiPriority w:val="20"/>
    <w:qFormat/>
    <w:rsid w:val="00FA7762"/>
    <w:rPr>
      <w:i/>
      <w:iCs/>
    </w:rPr>
  </w:style>
  <w:style w:type="paragraph" w:styleId="NormalWeb">
    <w:name w:val="Normal (Web)"/>
    <w:basedOn w:val="Normal"/>
    <w:uiPriority w:val="99"/>
    <w:unhideWhenUsed/>
    <w:rsid w:val="00F16DFF"/>
    <w:pPr>
      <w:spacing w:before="100" w:beforeAutospacing="1" w:after="100" w:afterAutospacing="1"/>
    </w:pPr>
  </w:style>
  <w:style w:type="table" w:styleId="TableGrid">
    <w:name w:val="Table Grid"/>
    <w:basedOn w:val="TableNormal"/>
    <w:uiPriority w:val="39"/>
    <w:rsid w:val="008E187A"/>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F5D4E"/>
    <w:rPr>
      <w:color w:val="605E5C"/>
      <w:shd w:val="clear" w:color="auto" w:fill="E1DFDD"/>
    </w:rPr>
  </w:style>
  <w:style w:type="character" w:styleId="Strong">
    <w:name w:val="Strong"/>
    <w:basedOn w:val="DefaultParagraphFont"/>
    <w:uiPriority w:val="22"/>
    <w:qFormat/>
    <w:rsid w:val="001D61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05018">
      <w:bodyDiv w:val="1"/>
      <w:marLeft w:val="0"/>
      <w:marRight w:val="0"/>
      <w:marTop w:val="0"/>
      <w:marBottom w:val="0"/>
      <w:divBdr>
        <w:top w:val="none" w:sz="0" w:space="0" w:color="auto"/>
        <w:left w:val="none" w:sz="0" w:space="0" w:color="auto"/>
        <w:bottom w:val="none" w:sz="0" w:space="0" w:color="auto"/>
        <w:right w:val="none" w:sz="0" w:space="0" w:color="auto"/>
      </w:divBdr>
    </w:div>
    <w:div w:id="453404058">
      <w:bodyDiv w:val="1"/>
      <w:marLeft w:val="0"/>
      <w:marRight w:val="0"/>
      <w:marTop w:val="0"/>
      <w:marBottom w:val="0"/>
      <w:divBdr>
        <w:top w:val="none" w:sz="0" w:space="0" w:color="auto"/>
        <w:left w:val="none" w:sz="0" w:space="0" w:color="auto"/>
        <w:bottom w:val="none" w:sz="0" w:space="0" w:color="auto"/>
        <w:right w:val="none" w:sz="0" w:space="0" w:color="auto"/>
      </w:divBdr>
    </w:div>
    <w:div w:id="703555627">
      <w:bodyDiv w:val="1"/>
      <w:marLeft w:val="0"/>
      <w:marRight w:val="0"/>
      <w:marTop w:val="0"/>
      <w:marBottom w:val="0"/>
      <w:divBdr>
        <w:top w:val="none" w:sz="0" w:space="0" w:color="auto"/>
        <w:left w:val="none" w:sz="0" w:space="0" w:color="auto"/>
        <w:bottom w:val="none" w:sz="0" w:space="0" w:color="auto"/>
        <w:right w:val="none" w:sz="0" w:space="0" w:color="auto"/>
      </w:divBdr>
    </w:div>
    <w:div w:id="1175878554">
      <w:bodyDiv w:val="1"/>
      <w:marLeft w:val="0"/>
      <w:marRight w:val="0"/>
      <w:marTop w:val="0"/>
      <w:marBottom w:val="0"/>
      <w:divBdr>
        <w:top w:val="none" w:sz="0" w:space="0" w:color="auto"/>
        <w:left w:val="none" w:sz="0" w:space="0" w:color="auto"/>
        <w:bottom w:val="none" w:sz="0" w:space="0" w:color="auto"/>
        <w:right w:val="none" w:sz="0" w:space="0" w:color="auto"/>
      </w:divBdr>
    </w:div>
    <w:div w:id="15425890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maximisingtas.co.uk/research" TargetMode="External"/><Relationship Id="rId18" Type="http://schemas.openxmlformats.org/officeDocument/2006/relationships/hyperlink" Target="chrome-extension://efaidnbmnnnibpcajpcglclefindmkaj/https:/assets.publishing.service.gov.uk/government/uploads/system/uploads/attachment_data/file/1102800/Reading_framework_teaching_the_foundations_of_literacy_-_Sept_22.pdf" TargetMode="External"/><Relationship Id="rId26" Type="http://schemas.openxmlformats.org/officeDocument/2006/relationships/hyperlink" Target="https://assets.publishing.service.gov.uk/government/uploads/system/uploads/attachment_data/file/1020249/Promoting_children_and_young_people_s_mental_health_and_wellbeing.pdf" TargetMode="Externa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primary-se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ducationendowmentfoundation.org.uk/education-evidence/guidance-reports/literacy-ks2" TargetMode="External"/><Relationship Id="rId25" Type="http://schemas.openxmlformats.org/officeDocument/2006/relationships/hyperlink" Target="https://www.nurtureuk.org/what-is-nurtur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literacy-ks-1" TargetMode="External"/><Relationship Id="rId20" Type="http://schemas.openxmlformats.org/officeDocument/2006/relationships/hyperlink" Target="https://www.elsanetwork.org/elsa-network/"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ducationendowmentfoundation.org.uk/education-evidence/guidance-reports/primary-sel"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chrome-extension://efaidnbmnnnibpcajpcglclefindmkaj/https:/educationendowmentfoundation.org.uk/public/files/Publications/SEL/EEF_Social_and_Emotional_Learning.pdf" TargetMode="External"/><Relationship Id="rId23" Type="http://schemas.openxmlformats.org/officeDocument/2006/relationships/hyperlink" Target="https://educationendowmentfoundation.org.uk/education-evidence/teaching-learning-toolkit/outdoor-adventure-learning" TargetMode="External"/><Relationship Id="rId28" Type="http://schemas.openxmlformats.org/officeDocument/2006/relationships/hyperlink" Target="https://www.gov.uk/government/publications/the-service-pupil-premium/service-pupil-premium-what-you-need-to-know" TargetMode="External"/><Relationship Id="rId10" Type="http://schemas.openxmlformats.org/officeDocument/2006/relationships/endnotes" Target="endnotes.xml"/><Relationship Id="rId19" Type="http://schemas.openxmlformats.org/officeDocument/2006/relationships/hyperlink" Target="chrome-extension://efaidnbmnnnibpcajpcglclefindmkaj/https:/assets.publishing.service.gov.uk/government/uploads/system/uploads/attachment_data/file/1017683/Maths_guidance_KS_1_and_2.pdf"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guidance-reports/teaching-assistants" TargetMode="External"/><Relationship Id="rId22" Type="http://schemas.openxmlformats.org/officeDocument/2006/relationships/hyperlink" Target="https://assets.publishing.service.gov.uk/government/uploads/system/uploads/attachment_data/file/1102800/Reading_framework_teaching_the_foundations_of_literacy_-_Sept_22.pdf" TargetMode="External"/><Relationship Id="rId27" Type="http://schemas.openxmlformats.org/officeDocument/2006/relationships/hyperlink" Target="https://www.gov.uk/guidance/mental-health-and-wellbeing-support-in-schools-and-colleges" TargetMode="External"/><Relationship Id="rId30" Type="http://schemas.openxmlformats.org/officeDocument/2006/relationships/image" Target="media/image4.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8081001DFEFD45AC71CF67475C5F8A" ma:contentTypeVersion="12" ma:contentTypeDescription="Create a new document." ma:contentTypeScope="" ma:versionID="1631651311166e8f2a7992bc53cbf544">
  <xsd:schema xmlns:xsd="http://www.w3.org/2001/XMLSchema" xmlns:xs="http://www.w3.org/2001/XMLSchema" xmlns:p="http://schemas.microsoft.com/office/2006/metadata/properties" xmlns:ns2="4e131c42-f010-4eb0-bbd6-8f6fbc1e640a" xmlns:ns3="3c5222d7-97ab-49d8-9495-3036f1afc580" targetNamespace="http://schemas.microsoft.com/office/2006/metadata/properties" ma:root="true" ma:fieldsID="cc4ded457257937b1583777b9bfb6fac" ns2:_="" ns3:_="">
    <xsd:import namespace="4e131c42-f010-4eb0-bbd6-8f6fbc1e640a"/>
    <xsd:import namespace="3c5222d7-97ab-49d8-9495-3036f1afc58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131c42-f010-4eb0-bbd6-8f6fbc1e64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9bf1330-cc37-4c3a-9aa9-699b5787333b"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5222d7-97ab-49d8-9495-3036f1afc58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2ffc593-189f-46cf-a0f8-59bb945b7bce}" ma:internalName="TaxCatchAll" ma:showField="CatchAllData" ma:web="3c5222d7-97ab-49d8-9495-3036f1afc5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c5222d7-97ab-49d8-9495-3036f1afc580" xsi:nil="true"/>
    <lcf76f155ced4ddcb4097134ff3c332f xmlns="4e131c42-f010-4eb0-bbd6-8f6fbc1e640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7160375-61EE-4392-A6E5-86AF979C61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131c42-f010-4eb0-bbd6-8f6fbc1e640a"/>
    <ds:schemaRef ds:uri="3c5222d7-97ab-49d8-9495-3036f1afc5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7F64F7-F3FF-4BA2-9DF2-3FA68FD18D1F}">
  <ds:schemaRefs>
    <ds:schemaRef ds:uri="http://schemas.microsoft.com/sharepoint/v3/contenttype/forms"/>
  </ds:schemaRefs>
</ds:datastoreItem>
</file>

<file path=customXml/itemProps3.xml><?xml version="1.0" encoding="utf-8"?>
<ds:datastoreItem xmlns:ds="http://schemas.openxmlformats.org/officeDocument/2006/customXml" ds:itemID="{3317AFEA-DE42-42AC-BD2C-2BF3537FD81D}">
  <ds:schemaRefs>
    <ds:schemaRef ds:uri="http://schemas.openxmlformats.org/officeDocument/2006/bibliography"/>
  </ds:schemaRefs>
</ds:datastoreItem>
</file>

<file path=customXml/itemProps4.xml><?xml version="1.0" encoding="utf-8"?>
<ds:datastoreItem xmlns:ds="http://schemas.openxmlformats.org/officeDocument/2006/customXml" ds:itemID="{B6C256C7-72CE-4504-A06C-F827311174DB}">
  <ds:schemaRefs>
    <ds:schemaRef ds:uri="http://schemas.microsoft.com/office/2006/metadata/properties"/>
    <ds:schemaRef ds:uri="http://schemas.microsoft.com/office/infopath/2007/PartnerControls"/>
    <ds:schemaRef ds:uri="3c5222d7-97ab-49d8-9495-3036f1afc580"/>
    <ds:schemaRef ds:uri="4e131c42-f010-4eb0-bbd6-8f6fbc1e640a"/>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14</Pages>
  <Words>4093</Words>
  <Characters>23331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Corinne Clarke</cp:lastModifiedBy>
  <cp:revision>233</cp:revision>
  <cp:lastPrinted>2025-11-14T10:05:00Z</cp:lastPrinted>
  <dcterms:created xsi:type="dcterms:W3CDTF">2025-11-14T10:03:00Z</dcterms:created>
  <dcterms:modified xsi:type="dcterms:W3CDTF">2025-11-16T17:10:00Z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0x010100CE8081001DFEFD45AC71CF67475C5F8A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