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5F16D" w14:textId="5CB03A5C" w:rsidR="00376D6B" w:rsidRPr="00376D6B" w:rsidRDefault="00376D6B" w:rsidP="00376D6B">
      <w:pPr>
        <w:jc w:val="center"/>
        <w:rPr>
          <w:rFonts w:cstheme="minorHAnsi"/>
          <w:b/>
          <w:bCs/>
          <w:sz w:val="36"/>
          <w:szCs w:val="36"/>
        </w:rPr>
      </w:pPr>
      <w:r w:rsidRPr="00376D6B">
        <w:rPr>
          <w:rFonts w:eastAsia="Times New Roman" w:cstheme="minorHAnsi"/>
          <w:sz w:val="24"/>
          <w:szCs w:val="24"/>
          <w:lang w:eastAsia="en-GB"/>
        </w:rPr>
        <w:drawing>
          <wp:anchor distT="0" distB="0" distL="114300" distR="114300" simplePos="0" relativeHeight="251658240" behindDoc="0" locked="0" layoutInCell="1" allowOverlap="1" wp14:anchorId="5E5E4590" wp14:editId="63174C3B">
            <wp:simplePos x="0" y="0"/>
            <wp:positionH relativeFrom="column">
              <wp:posOffset>4904051</wp:posOffset>
            </wp:positionH>
            <wp:positionV relativeFrom="paragraph">
              <wp:posOffset>-333955</wp:posOffset>
            </wp:positionV>
            <wp:extent cx="1130934" cy="985962"/>
            <wp:effectExtent l="0" t="0" r="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1135837" cy="990236"/>
                    </a:xfrm>
                    <a:prstGeom prst="rect">
                      <a:avLst/>
                    </a:prstGeom>
                  </pic:spPr>
                </pic:pic>
              </a:graphicData>
            </a:graphic>
            <wp14:sizeRelH relativeFrom="margin">
              <wp14:pctWidth>0</wp14:pctWidth>
            </wp14:sizeRelH>
            <wp14:sizeRelV relativeFrom="margin">
              <wp14:pctHeight>0</wp14:pctHeight>
            </wp14:sizeRelV>
          </wp:anchor>
        </w:drawing>
      </w:r>
      <w:r w:rsidRPr="00376D6B">
        <w:rPr>
          <w:rFonts w:cstheme="minorHAnsi"/>
          <w:b/>
          <w:bCs/>
          <w:sz w:val="36"/>
          <w:szCs w:val="36"/>
        </w:rPr>
        <w:t xml:space="preserve">Our School </w:t>
      </w:r>
      <w:r>
        <w:rPr>
          <w:rFonts w:cstheme="minorHAnsi"/>
          <w:b/>
          <w:bCs/>
          <w:sz w:val="36"/>
          <w:szCs w:val="36"/>
        </w:rPr>
        <w:t xml:space="preserve">Christian </w:t>
      </w:r>
      <w:r w:rsidRPr="00376D6B">
        <w:rPr>
          <w:rFonts w:cstheme="minorHAnsi"/>
          <w:b/>
          <w:bCs/>
          <w:sz w:val="36"/>
          <w:szCs w:val="36"/>
        </w:rPr>
        <w:t>Values</w:t>
      </w:r>
    </w:p>
    <w:p w14:paraId="73A6772B" w14:textId="0B777E54" w:rsidR="00376D6B" w:rsidRPr="00376D6B" w:rsidRDefault="00376D6B" w:rsidP="00376D6B">
      <w:pPr>
        <w:rPr>
          <w:rFonts w:cstheme="minorHAnsi"/>
          <w:sz w:val="32"/>
          <w:szCs w:val="32"/>
        </w:rPr>
      </w:pPr>
      <w:r w:rsidRPr="00376D6B">
        <w:rPr>
          <w:rFonts w:eastAsia="Times New Roman" w:cstheme="minorHAnsi"/>
          <w:b/>
          <w:bCs/>
          <w:kern w:val="36"/>
          <w:sz w:val="32"/>
          <w:szCs w:val="32"/>
          <w:lang w:eastAsia="en-GB"/>
        </w:rPr>
        <w:t>Responsibility</w:t>
      </w:r>
    </w:p>
    <w:p w14:paraId="5436B451" w14:textId="33D4BE59" w:rsidR="00376D6B" w:rsidRPr="00376D6B" w:rsidRDefault="00376D6B" w:rsidP="00376D6B">
      <w:pPr>
        <w:spacing w:before="100" w:beforeAutospacing="1" w:after="100" w:afterAutospacing="1" w:line="300" w:lineRule="atLeast"/>
        <w:rPr>
          <w:rFonts w:eastAsia="Times New Roman" w:cstheme="minorHAnsi"/>
          <w:sz w:val="24"/>
          <w:szCs w:val="24"/>
          <w:lang w:eastAsia="en-GB"/>
        </w:rPr>
      </w:pPr>
      <w:r w:rsidRPr="00376D6B">
        <w:rPr>
          <w:rFonts w:eastAsia="Times New Roman" w:cstheme="minorHAnsi"/>
          <w:sz w:val="24"/>
          <w:szCs w:val="24"/>
          <w:lang w:eastAsia="en-GB"/>
        </w:rPr>
        <w:t>Responsibility reflects the Christian understanding that God entrusts every person with gifts, opportunities and relationships. Jesus teaches that faithfulness in small things matters deeply (Luke 16:10), and he models responsibility in the way he cares for others, completes his mission, and honours God in all he does. He calls his followers to take responsibility for their actions, their words and their influence on others.</w:t>
      </w:r>
    </w:p>
    <w:p w14:paraId="51B05F77" w14:textId="0A43C3F9" w:rsidR="00376D6B" w:rsidRPr="00376D6B" w:rsidRDefault="00376D6B" w:rsidP="00376D6B">
      <w:pPr>
        <w:spacing w:before="100" w:beforeAutospacing="1" w:after="100" w:afterAutospacing="1" w:line="300" w:lineRule="atLeast"/>
        <w:rPr>
          <w:rFonts w:eastAsia="Times New Roman" w:cstheme="minorHAnsi"/>
          <w:sz w:val="24"/>
          <w:szCs w:val="24"/>
          <w:lang w:eastAsia="en-GB"/>
        </w:rPr>
      </w:pPr>
      <w:r w:rsidRPr="00376D6B">
        <w:rPr>
          <w:rFonts w:eastAsia="Times New Roman" w:cstheme="minorHAnsi"/>
          <w:b/>
          <w:bCs/>
          <w:sz w:val="24"/>
          <w:szCs w:val="24"/>
          <w:lang w:eastAsia="en-GB"/>
        </w:rPr>
        <w:t xml:space="preserve">Jesus’ Message </w:t>
      </w:r>
      <w:r w:rsidRPr="00376D6B">
        <w:rPr>
          <w:rFonts w:eastAsia="Times New Roman" w:cstheme="minorHAnsi"/>
          <w:sz w:val="24"/>
          <w:szCs w:val="24"/>
          <w:lang w:eastAsia="en-GB"/>
        </w:rPr>
        <w:br/>
        <w:t>Jesus shows that responsibility is not just duty but discipleship: living in a way that reflects God’s love. When pupils act responsibly, they follow Jesus’ example by choosing what is right even when no one is watching. In doing so, they “let their light shine” (Matthew 5:16) through wise choices, honesty and care for the world and people around them.</w:t>
      </w:r>
    </w:p>
    <w:p w14:paraId="6100CC62" w14:textId="77777777" w:rsidR="00376D6B" w:rsidRDefault="00376D6B" w:rsidP="00376D6B">
      <w:pPr>
        <w:spacing w:after="0" w:line="300" w:lineRule="atLeast"/>
        <w:rPr>
          <w:rFonts w:eastAsia="Times New Roman" w:cstheme="minorHAnsi"/>
          <w:sz w:val="24"/>
          <w:szCs w:val="24"/>
          <w:lang w:eastAsia="en-GB"/>
        </w:rPr>
      </w:pPr>
      <w:r w:rsidRPr="00376D6B">
        <w:rPr>
          <w:rFonts w:eastAsia="Times New Roman" w:cstheme="minorHAnsi"/>
          <w:sz w:val="24"/>
          <w:szCs w:val="24"/>
          <w:lang w:eastAsia="en-GB"/>
        </w:rPr>
        <w:pict w14:anchorId="75007E8A">
          <v:rect id="_x0000_i1085" style="width:0;height:1.5pt" o:hralign="center" o:hrstd="t" o:hr="t" fillcolor="#a0a0a0" stroked="f"/>
        </w:pict>
      </w:r>
    </w:p>
    <w:p w14:paraId="0142F41C" w14:textId="77777777" w:rsidR="00376D6B" w:rsidRDefault="00376D6B" w:rsidP="00376D6B">
      <w:pPr>
        <w:spacing w:after="0" w:line="300" w:lineRule="atLeast"/>
        <w:rPr>
          <w:rFonts w:eastAsia="Times New Roman" w:cstheme="minorHAnsi"/>
          <w:sz w:val="24"/>
          <w:szCs w:val="24"/>
          <w:lang w:eastAsia="en-GB"/>
        </w:rPr>
      </w:pPr>
    </w:p>
    <w:p w14:paraId="404231E4" w14:textId="76ADB699" w:rsidR="00376D6B" w:rsidRPr="00376D6B" w:rsidRDefault="00376D6B" w:rsidP="00376D6B">
      <w:pPr>
        <w:spacing w:after="0" w:line="300" w:lineRule="atLeast"/>
        <w:rPr>
          <w:rFonts w:eastAsia="Times New Roman" w:cstheme="minorHAnsi"/>
          <w:sz w:val="32"/>
          <w:szCs w:val="32"/>
          <w:lang w:eastAsia="en-GB"/>
        </w:rPr>
      </w:pPr>
      <w:r w:rsidRPr="00376D6B">
        <w:rPr>
          <w:rFonts w:eastAsia="Times New Roman" w:cstheme="minorHAnsi"/>
          <w:b/>
          <w:bCs/>
          <w:kern w:val="36"/>
          <w:sz w:val="32"/>
          <w:szCs w:val="32"/>
          <w:lang w:eastAsia="en-GB"/>
        </w:rPr>
        <w:t>Creativity</w:t>
      </w:r>
    </w:p>
    <w:p w14:paraId="4680BD23" w14:textId="77777777" w:rsidR="00376D6B" w:rsidRPr="00376D6B" w:rsidRDefault="00376D6B" w:rsidP="00376D6B">
      <w:pPr>
        <w:spacing w:before="100" w:beforeAutospacing="1" w:after="100" w:afterAutospacing="1" w:line="300" w:lineRule="atLeast"/>
        <w:rPr>
          <w:rFonts w:eastAsia="Times New Roman" w:cstheme="minorHAnsi"/>
          <w:sz w:val="24"/>
          <w:szCs w:val="24"/>
          <w:lang w:eastAsia="en-GB"/>
        </w:rPr>
      </w:pPr>
      <w:r w:rsidRPr="00376D6B">
        <w:rPr>
          <w:rFonts w:eastAsia="Times New Roman" w:cstheme="minorHAnsi"/>
          <w:sz w:val="24"/>
          <w:szCs w:val="24"/>
          <w:lang w:eastAsia="en-GB"/>
        </w:rPr>
        <w:t>Creativity flows from the belief that we are created in the image of God, the ultimate Creator (Genesis 1:27). Jesus embraces creativity in his teaching—using parables, symbols, stories and everyday objects to open people’s eyes to truth. He encourages imagination and invites people to see the world differently.</w:t>
      </w:r>
    </w:p>
    <w:p w14:paraId="53E4C23A" w14:textId="64C1D1A4" w:rsidR="00376D6B" w:rsidRPr="00376D6B" w:rsidRDefault="00376D6B" w:rsidP="00376D6B">
      <w:pPr>
        <w:spacing w:before="100" w:beforeAutospacing="1" w:after="100" w:afterAutospacing="1" w:line="300" w:lineRule="atLeast"/>
        <w:rPr>
          <w:rFonts w:eastAsia="Times New Roman" w:cstheme="minorHAnsi"/>
          <w:sz w:val="24"/>
          <w:szCs w:val="24"/>
          <w:lang w:eastAsia="en-GB"/>
        </w:rPr>
      </w:pPr>
      <w:r w:rsidRPr="00376D6B">
        <w:rPr>
          <w:rFonts w:eastAsia="Times New Roman" w:cstheme="minorHAnsi"/>
          <w:b/>
          <w:bCs/>
          <w:sz w:val="24"/>
          <w:szCs w:val="24"/>
          <w:lang w:eastAsia="en-GB"/>
        </w:rPr>
        <w:t xml:space="preserve">Jesus’ Message </w:t>
      </w:r>
      <w:r w:rsidRPr="00376D6B">
        <w:rPr>
          <w:rFonts w:eastAsia="Times New Roman" w:cstheme="minorHAnsi"/>
          <w:sz w:val="24"/>
          <w:szCs w:val="24"/>
          <w:lang w:eastAsia="en-GB"/>
        </w:rPr>
        <w:br/>
        <w:t>Through Jesus, we learn that creativity is a way to reveal God’s kingdom. His teaching sparks curiosity and wonder, showing that new ideas and new ways of thinking can bring hope and possibility. When children explore, design, make, question and imagine, they are shining their God</w:t>
      </w:r>
      <w:r w:rsidRPr="00376D6B">
        <w:rPr>
          <w:rFonts w:eastAsia="Times New Roman" w:cstheme="minorHAnsi"/>
          <w:sz w:val="24"/>
          <w:szCs w:val="24"/>
          <w:lang w:eastAsia="en-GB"/>
        </w:rPr>
        <w:noBreakHyphen/>
        <w:t>given light, offering their unique creativity to the world around them.</w:t>
      </w:r>
    </w:p>
    <w:p w14:paraId="3C6FF3D8" w14:textId="77777777" w:rsidR="00376D6B" w:rsidRDefault="00376D6B" w:rsidP="00376D6B">
      <w:pPr>
        <w:spacing w:after="0" w:line="300" w:lineRule="atLeast"/>
        <w:rPr>
          <w:rFonts w:eastAsia="Times New Roman" w:cstheme="minorHAnsi"/>
          <w:sz w:val="24"/>
          <w:szCs w:val="24"/>
          <w:lang w:eastAsia="en-GB"/>
        </w:rPr>
      </w:pPr>
      <w:r w:rsidRPr="00376D6B">
        <w:rPr>
          <w:rFonts w:eastAsia="Times New Roman" w:cstheme="minorHAnsi"/>
          <w:sz w:val="24"/>
          <w:szCs w:val="24"/>
          <w:lang w:eastAsia="en-GB"/>
        </w:rPr>
        <w:pict w14:anchorId="2F0360DB">
          <v:rect id="_x0000_i1086" style="width:0;height:1.5pt" o:hralign="center" o:hrstd="t" o:hr="t" fillcolor="#a0a0a0" stroked="f"/>
        </w:pict>
      </w:r>
    </w:p>
    <w:p w14:paraId="14E130E1" w14:textId="77777777" w:rsidR="00376D6B" w:rsidRDefault="00376D6B" w:rsidP="00376D6B">
      <w:pPr>
        <w:spacing w:after="0" w:line="300" w:lineRule="atLeast"/>
        <w:rPr>
          <w:rFonts w:eastAsia="Times New Roman" w:cstheme="minorHAnsi"/>
          <w:sz w:val="24"/>
          <w:szCs w:val="24"/>
          <w:lang w:eastAsia="en-GB"/>
        </w:rPr>
      </w:pPr>
    </w:p>
    <w:p w14:paraId="26C21462" w14:textId="2DEA6994" w:rsidR="00376D6B" w:rsidRPr="00376D6B" w:rsidRDefault="00376D6B" w:rsidP="00376D6B">
      <w:pPr>
        <w:spacing w:after="0" w:line="300" w:lineRule="atLeast"/>
        <w:rPr>
          <w:rFonts w:eastAsia="Times New Roman" w:cstheme="minorHAnsi"/>
          <w:sz w:val="32"/>
          <w:szCs w:val="32"/>
          <w:lang w:eastAsia="en-GB"/>
        </w:rPr>
      </w:pPr>
      <w:r w:rsidRPr="00376D6B">
        <w:rPr>
          <w:rFonts w:eastAsia="Times New Roman" w:cstheme="minorHAnsi"/>
          <w:b/>
          <w:bCs/>
          <w:kern w:val="36"/>
          <w:sz w:val="32"/>
          <w:szCs w:val="32"/>
          <w:lang w:eastAsia="en-GB"/>
        </w:rPr>
        <w:t>Respect</w:t>
      </w:r>
    </w:p>
    <w:p w14:paraId="7E94C532" w14:textId="77777777" w:rsidR="00376D6B" w:rsidRPr="00376D6B" w:rsidRDefault="00376D6B" w:rsidP="00376D6B">
      <w:pPr>
        <w:spacing w:before="100" w:beforeAutospacing="1" w:after="100" w:afterAutospacing="1" w:line="300" w:lineRule="atLeast"/>
        <w:rPr>
          <w:rFonts w:eastAsia="Times New Roman" w:cstheme="minorHAnsi"/>
          <w:sz w:val="24"/>
          <w:szCs w:val="24"/>
          <w:lang w:eastAsia="en-GB"/>
        </w:rPr>
      </w:pPr>
      <w:r w:rsidRPr="00376D6B">
        <w:rPr>
          <w:rFonts w:eastAsia="Times New Roman" w:cstheme="minorHAnsi"/>
          <w:sz w:val="24"/>
          <w:szCs w:val="24"/>
          <w:lang w:eastAsia="en-GB"/>
        </w:rPr>
        <w:t>Respect is rooted in Jesus’ teaching that every person is precious, created in God’s image and worthy of dignity. Jesus consistently shows respect to those society ignored—children, women, the poor, the sick, and the marginalised. He restores people’s value through his words and actions, teaching us to “love your neighbour as yourself” (Mark 12:31).</w:t>
      </w:r>
    </w:p>
    <w:p w14:paraId="2C5E07F3" w14:textId="7A946487" w:rsidR="00376D6B" w:rsidRPr="00376D6B" w:rsidRDefault="00376D6B" w:rsidP="00376D6B">
      <w:pPr>
        <w:spacing w:before="100" w:beforeAutospacing="1" w:after="100" w:afterAutospacing="1" w:line="300" w:lineRule="atLeast"/>
        <w:rPr>
          <w:rFonts w:eastAsia="Times New Roman" w:cstheme="minorHAnsi"/>
          <w:sz w:val="24"/>
          <w:szCs w:val="24"/>
          <w:lang w:eastAsia="en-GB"/>
        </w:rPr>
      </w:pPr>
      <w:r w:rsidRPr="00376D6B">
        <w:rPr>
          <w:rFonts w:eastAsia="Times New Roman" w:cstheme="minorHAnsi"/>
          <w:b/>
          <w:bCs/>
          <w:sz w:val="24"/>
          <w:szCs w:val="24"/>
          <w:lang w:eastAsia="en-GB"/>
        </w:rPr>
        <w:t xml:space="preserve">Jesus’ Message </w:t>
      </w:r>
      <w:r w:rsidRPr="00376D6B">
        <w:rPr>
          <w:rFonts w:eastAsia="Times New Roman" w:cstheme="minorHAnsi"/>
          <w:sz w:val="24"/>
          <w:szCs w:val="24"/>
          <w:lang w:eastAsia="en-GB"/>
        </w:rPr>
        <w:br/>
        <w:t>Jesus shows that respect means seeing others as God sees them. When pupils speak kindly, listen well, and treat everyone fairly, they reflect Jesus’ way of living. Their respect becomes a visible light in the community (Matthew 5:16), creating a school where every child feels safe, valued and included.</w:t>
      </w:r>
    </w:p>
    <w:p w14:paraId="44EE1081" w14:textId="54E19557" w:rsidR="00376D6B" w:rsidRPr="00376D6B" w:rsidRDefault="00376D6B" w:rsidP="00376D6B">
      <w:pPr>
        <w:spacing w:after="0" w:line="300" w:lineRule="atLeast"/>
        <w:rPr>
          <w:rFonts w:eastAsia="Times New Roman" w:cstheme="minorHAnsi"/>
          <w:sz w:val="32"/>
          <w:szCs w:val="32"/>
          <w:lang w:eastAsia="en-GB"/>
        </w:rPr>
      </w:pPr>
      <w:r w:rsidRPr="00376D6B">
        <w:rPr>
          <w:rFonts w:eastAsia="Times New Roman" w:cstheme="minorHAnsi"/>
          <w:b/>
          <w:bCs/>
          <w:kern w:val="36"/>
          <w:sz w:val="32"/>
          <w:szCs w:val="32"/>
          <w:lang w:eastAsia="en-GB"/>
        </w:rPr>
        <w:lastRenderedPageBreak/>
        <w:t>Compassion</w:t>
      </w:r>
    </w:p>
    <w:p w14:paraId="7BFBF45C" w14:textId="77777777" w:rsidR="00376D6B" w:rsidRPr="00376D6B" w:rsidRDefault="00376D6B" w:rsidP="00376D6B">
      <w:pPr>
        <w:spacing w:before="100" w:beforeAutospacing="1" w:after="100" w:afterAutospacing="1" w:line="300" w:lineRule="atLeast"/>
        <w:rPr>
          <w:rFonts w:eastAsia="Times New Roman" w:cstheme="minorHAnsi"/>
          <w:sz w:val="24"/>
          <w:szCs w:val="24"/>
          <w:lang w:eastAsia="en-GB"/>
        </w:rPr>
      </w:pPr>
      <w:r w:rsidRPr="00376D6B">
        <w:rPr>
          <w:rFonts w:eastAsia="Times New Roman" w:cstheme="minorHAnsi"/>
          <w:sz w:val="24"/>
          <w:szCs w:val="24"/>
          <w:lang w:eastAsia="en-GB"/>
        </w:rPr>
        <w:t>Compassion is central to the ministry of Jesus. He responds to suffering with action, healing the sick, comforting the grieving, feeding the hungry and welcoming the outcast. The Gospels repeatedly say he was “moved with compassion” (</w:t>
      </w:r>
      <w:proofErr w:type="gramStart"/>
      <w:r w:rsidRPr="00376D6B">
        <w:rPr>
          <w:rFonts w:eastAsia="Times New Roman" w:cstheme="minorHAnsi"/>
          <w:sz w:val="24"/>
          <w:szCs w:val="24"/>
          <w:lang w:eastAsia="en-GB"/>
        </w:rPr>
        <w:t>e.g.</w:t>
      </w:r>
      <w:proofErr w:type="gramEnd"/>
      <w:r w:rsidRPr="00376D6B">
        <w:rPr>
          <w:rFonts w:eastAsia="Times New Roman" w:cstheme="minorHAnsi"/>
          <w:sz w:val="24"/>
          <w:szCs w:val="24"/>
          <w:lang w:eastAsia="en-GB"/>
        </w:rPr>
        <w:t xml:space="preserve"> Mark 6:34). His compassion is not passive sympathy but active love.</w:t>
      </w:r>
    </w:p>
    <w:p w14:paraId="0BDA62EA" w14:textId="4F076133" w:rsidR="00376D6B" w:rsidRPr="00376D6B" w:rsidRDefault="00376D6B" w:rsidP="00376D6B">
      <w:pPr>
        <w:spacing w:before="100" w:beforeAutospacing="1" w:after="100" w:afterAutospacing="1" w:line="300" w:lineRule="atLeast"/>
        <w:rPr>
          <w:rFonts w:eastAsia="Times New Roman" w:cstheme="minorHAnsi"/>
          <w:sz w:val="24"/>
          <w:szCs w:val="24"/>
          <w:lang w:eastAsia="en-GB"/>
        </w:rPr>
      </w:pPr>
      <w:r w:rsidRPr="00376D6B">
        <w:rPr>
          <w:rFonts w:eastAsia="Times New Roman" w:cstheme="minorHAnsi"/>
          <w:b/>
          <w:bCs/>
          <w:sz w:val="24"/>
          <w:szCs w:val="24"/>
          <w:lang w:eastAsia="en-GB"/>
        </w:rPr>
        <w:t xml:space="preserve">Jesus’ Message </w:t>
      </w:r>
      <w:r w:rsidRPr="00376D6B">
        <w:rPr>
          <w:rFonts w:eastAsia="Times New Roman" w:cstheme="minorHAnsi"/>
          <w:sz w:val="24"/>
          <w:szCs w:val="24"/>
          <w:lang w:eastAsia="en-GB"/>
        </w:rPr>
        <w:br/>
        <w:t>Jesus teaches that compassion is a powerful way to shine God’s light. Every act of kindness reflects his heart for others. When children comfort friends, include someone who feels left out, or show patience and care, they make God’s love visible. Compassion helps pupils “let their light shine” by bringing hope and healing to others.</w:t>
      </w:r>
    </w:p>
    <w:p w14:paraId="42341C30" w14:textId="77777777" w:rsidR="00376D6B" w:rsidRDefault="00376D6B" w:rsidP="00376D6B">
      <w:pPr>
        <w:spacing w:after="0" w:line="300" w:lineRule="atLeast"/>
        <w:rPr>
          <w:rFonts w:eastAsia="Times New Roman" w:cstheme="minorHAnsi"/>
          <w:sz w:val="24"/>
          <w:szCs w:val="24"/>
          <w:lang w:eastAsia="en-GB"/>
        </w:rPr>
      </w:pPr>
      <w:r w:rsidRPr="00376D6B">
        <w:rPr>
          <w:rFonts w:eastAsia="Times New Roman" w:cstheme="minorHAnsi"/>
          <w:sz w:val="24"/>
          <w:szCs w:val="24"/>
          <w:lang w:eastAsia="en-GB"/>
        </w:rPr>
        <w:pict w14:anchorId="4717B6B2">
          <v:rect id="_x0000_i1088" style="width:0;height:1.5pt" o:hralign="center" o:hrstd="t" o:hr="t" fillcolor="#a0a0a0" stroked="f"/>
        </w:pict>
      </w:r>
    </w:p>
    <w:p w14:paraId="40DCC462" w14:textId="77777777" w:rsidR="00376D6B" w:rsidRDefault="00376D6B" w:rsidP="00376D6B">
      <w:pPr>
        <w:spacing w:after="0" w:line="300" w:lineRule="atLeast"/>
        <w:rPr>
          <w:rFonts w:eastAsia="Times New Roman" w:cstheme="minorHAnsi"/>
          <w:sz w:val="24"/>
          <w:szCs w:val="24"/>
          <w:lang w:eastAsia="en-GB"/>
        </w:rPr>
      </w:pPr>
    </w:p>
    <w:p w14:paraId="384E9923" w14:textId="642A2BBC" w:rsidR="00376D6B" w:rsidRPr="00376D6B" w:rsidRDefault="00376D6B" w:rsidP="00376D6B">
      <w:pPr>
        <w:spacing w:after="0" w:line="300" w:lineRule="atLeast"/>
        <w:rPr>
          <w:rFonts w:eastAsia="Times New Roman" w:cstheme="minorHAnsi"/>
          <w:sz w:val="32"/>
          <w:szCs w:val="32"/>
          <w:lang w:eastAsia="en-GB"/>
        </w:rPr>
      </w:pPr>
      <w:r w:rsidRPr="00376D6B">
        <w:rPr>
          <w:rFonts w:eastAsia="Times New Roman" w:cstheme="minorHAnsi"/>
          <w:b/>
          <w:bCs/>
          <w:kern w:val="36"/>
          <w:sz w:val="32"/>
          <w:szCs w:val="32"/>
          <w:lang w:eastAsia="en-GB"/>
        </w:rPr>
        <w:t>Resilience</w:t>
      </w:r>
    </w:p>
    <w:p w14:paraId="3A5592BB" w14:textId="77777777" w:rsidR="00376D6B" w:rsidRPr="00376D6B" w:rsidRDefault="00376D6B" w:rsidP="00376D6B">
      <w:pPr>
        <w:spacing w:before="100" w:beforeAutospacing="1" w:after="100" w:afterAutospacing="1" w:line="300" w:lineRule="atLeast"/>
        <w:rPr>
          <w:rFonts w:eastAsia="Times New Roman" w:cstheme="minorHAnsi"/>
          <w:sz w:val="24"/>
          <w:szCs w:val="24"/>
          <w:lang w:eastAsia="en-GB"/>
        </w:rPr>
      </w:pPr>
      <w:r w:rsidRPr="00376D6B">
        <w:rPr>
          <w:rFonts w:eastAsia="Times New Roman" w:cstheme="minorHAnsi"/>
          <w:sz w:val="24"/>
          <w:szCs w:val="24"/>
          <w:lang w:eastAsia="en-GB"/>
        </w:rPr>
        <w:t>Resilience reflects Jesus’ message of hope, perseverance and faith. Jesus remains steadfast through challenge, temptation and suffering. He teaches that perseverance leads to growth (Matthew 7:24–25) and encourages his followers not to give up, even when the path is difficult. His life is a model of courage and unwavering commitment to God’s purpose.</w:t>
      </w:r>
    </w:p>
    <w:p w14:paraId="7FEAE08E" w14:textId="6928C2EF" w:rsidR="00376D6B" w:rsidRPr="00376D6B" w:rsidRDefault="00376D6B" w:rsidP="00376D6B">
      <w:pPr>
        <w:spacing w:before="100" w:beforeAutospacing="1" w:after="100" w:afterAutospacing="1" w:line="300" w:lineRule="atLeast"/>
        <w:rPr>
          <w:rFonts w:eastAsia="Times New Roman" w:cstheme="minorHAnsi"/>
          <w:sz w:val="24"/>
          <w:szCs w:val="24"/>
          <w:lang w:eastAsia="en-GB"/>
        </w:rPr>
      </w:pPr>
      <w:r w:rsidRPr="00376D6B">
        <w:rPr>
          <w:rFonts w:eastAsia="Times New Roman" w:cstheme="minorHAnsi"/>
          <w:b/>
          <w:bCs/>
          <w:sz w:val="24"/>
          <w:szCs w:val="24"/>
          <w:lang w:eastAsia="en-GB"/>
        </w:rPr>
        <w:t xml:space="preserve">Jesus’ Message </w:t>
      </w:r>
      <w:r w:rsidRPr="00376D6B">
        <w:rPr>
          <w:rFonts w:eastAsia="Times New Roman" w:cstheme="minorHAnsi"/>
          <w:sz w:val="24"/>
          <w:szCs w:val="24"/>
          <w:lang w:eastAsia="en-GB"/>
        </w:rPr>
        <w:br/>
        <w:t>Jesus shows that resilience is rooted in hope. When children keep going despite mistakes, setbacks or challenges, they follow his example of courage and determination. Their perseverance becomes a “light” to others (Matthew 5:16), showing strength, faith and a willingness to keep learning.</w:t>
      </w:r>
    </w:p>
    <w:p w14:paraId="153B5456" w14:textId="77777777" w:rsidR="00376D6B" w:rsidRDefault="00376D6B" w:rsidP="00376D6B">
      <w:pPr>
        <w:spacing w:after="0" w:line="300" w:lineRule="atLeast"/>
        <w:rPr>
          <w:rFonts w:eastAsia="Times New Roman" w:cstheme="minorHAnsi"/>
          <w:sz w:val="24"/>
          <w:szCs w:val="24"/>
          <w:lang w:eastAsia="en-GB"/>
        </w:rPr>
      </w:pPr>
      <w:r w:rsidRPr="00376D6B">
        <w:rPr>
          <w:rFonts w:eastAsia="Times New Roman" w:cstheme="minorHAnsi"/>
          <w:sz w:val="24"/>
          <w:szCs w:val="24"/>
          <w:lang w:eastAsia="en-GB"/>
        </w:rPr>
        <w:pict w14:anchorId="73C8A673">
          <v:rect id="_x0000_i1107" style="width:0;height:1.5pt" o:hralign="center" o:hrstd="t" o:hr="t" fillcolor="#a0a0a0" stroked="f"/>
        </w:pict>
      </w:r>
    </w:p>
    <w:p w14:paraId="67E5CD42" w14:textId="77777777" w:rsidR="00376D6B" w:rsidRDefault="00376D6B" w:rsidP="00376D6B">
      <w:pPr>
        <w:spacing w:after="0" w:line="300" w:lineRule="atLeast"/>
        <w:rPr>
          <w:rFonts w:eastAsia="Times New Roman" w:cstheme="minorHAnsi"/>
          <w:sz w:val="24"/>
          <w:szCs w:val="24"/>
          <w:lang w:eastAsia="en-GB"/>
        </w:rPr>
      </w:pPr>
    </w:p>
    <w:p w14:paraId="00C266DD" w14:textId="201F329F" w:rsidR="00376D6B" w:rsidRPr="00376D6B" w:rsidRDefault="00376D6B" w:rsidP="00376D6B">
      <w:pPr>
        <w:spacing w:after="0" w:line="300" w:lineRule="atLeast"/>
        <w:rPr>
          <w:rFonts w:eastAsia="Times New Roman" w:cstheme="minorHAnsi"/>
          <w:sz w:val="32"/>
          <w:szCs w:val="32"/>
          <w:lang w:eastAsia="en-GB"/>
        </w:rPr>
      </w:pPr>
      <w:r w:rsidRPr="00376D6B">
        <w:rPr>
          <w:rFonts w:eastAsia="Times New Roman" w:cstheme="minorHAnsi"/>
          <w:b/>
          <w:bCs/>
          <w:kern w:val="36"/>
          <w:sz w:val="32"/>
          <w:szCs w:val="32"/>
          <w:lang w:eastAsia="en-GB"/>
        </w:rPr>
        <w:t>Friendship</w:t>
      </w:r>
    </w:p>
    <w:p w14:paraId="3CF0D379" w14:textId="77777777" w:rsidR="00376D6B" w:rsidRPr="00376D6B" w:rsidRDefault="00376D6B" w:rsidP="00376D6B">
      <w:pPr>
        <w:spacing w:before="100" w:beforeAutospacing="1" w:after="100" w:afterAutospacing="1" w:line="300" w:lineRule="atLeast"/>
        <w:rPr>
          <w:rFonts w:eastAsia="Times New Roman" w:cstheme="minorHAnsi"/>
          <w:sz w:val="24"/>
          <w:szCs w:val="24"/>
          <w:lang w:eastAsia="en-GB"/>
        </w:rPr>
      </w:pPr>
      <w:r w:rsidRPr="00376D6B">
        <w:rPr>
          <w:rFonts w:eastAsia="Times New Roman" w:cstheme="minorHAnsi"/>
          <w:sz w:val="24"/>
          <w:szCs w:val="24"/>
          <w:lang w:eastAsia="en-GB"/>
        </w:rPr>
        <w:t xml:space="preserve">Friendship is at the heart of Jesus’ ministry. He chooses friends, spends time with them, listens to them, forgives them and supports them. He teaches, </w:t>
      </w:r>
      <w:r w:rsidRPr="00376D6B">
        <w:rPr>
          <w:rFonts w:eastAsia="Times New Roman" w:cstheme="minorHAnsi"/>
          <w:i/>
          <w:iCs/>
          <w:sz w:val="24"/>
          <w:szCs w:val="24"/>
          <w:lang w:eastAsia="en-GB"/>
        </w:rPr>
        <w:t>“I have called you friends”</w:t>
      </w:r>
      <w:r w:rsidRPr="00376D6B">
        <w:rPr>
          <w:rFonts w:eastAsia="Times New Roman" w:cstheme="minorHAnsi"/>
          <w:sz w:val="24"/>
          <w:szCs w:val="24"/>
          <w:lang w:eastAsia="en-GB"/>
        </w:rPr>
        <w:t xml:space="preserve"> (John 15:15), showing that friendship is a gift from God. Jesus models friendship through loyalty, kindness, encouragement and love.</w:t>
      </w:r>
    </w:p>
    <w:p w14:paraId="7DEDA2B8" w14:textId="5BCB29C2" w:rsidR="00376D6B" w:rsidRPr="00376D6B" w:rsidRDefault="00376D6B" w:rsidP="00376D6B">
      <w:pPr>
        <w:spacing w:before="100" w:beforeAutospacing="1" w:after="100" w:afterAutospacing="1" w:line="300" w:lineRule="atLeast"/>
        <w:rPr>
          <w:rFonts w:eastAsia="Times New Roman" w:cstheme="minorHAnsi"/>
          <w:sz w:val="24"/>
          <w:szCs w:val="24"/>
          <w:lang w:eastAsia="en-GB"/>
        </w:rPr>
      </w:pPr>
      <w:r w:rsidRPr="00376D6B">
        <w:rPr>
          <w:rFonts w:eastAsia="Times New Roman" w:cstheme="minorHAnsi"/>
          <w:b/>
          <w:bCs/>
          <w:sz w:val="24"/>
          <w:szCs w:val="24"/>
          <w:lang w:eastAsia="en-GB"/>
        </w:rPr>
        <w:t xml:space="preserve">Jesus’ Message </w:t>
      </w:r>
      <w:r w:rsidRPr="00376D6B">
        <w:rPr>
          <w:rFonts w:eastAsia="Times New Roman" w:cstheme="minorHAnsi"/>
          <w:sz w:val="24"/>
          <w:szCs w:val="24"/>
          <w:lang w:eastAsia="en-GB"/>
        </w:rPr>
        <w:br/>
        <w:t>Jesus teaches that true friendship is about helping others flourish. When children include others, show loyalty, forgive quickly and celebrate one another’s successes, they reflect the friendship Jesus offers. Their friendships are a shining light (Matthew 5:16) that builds a joyful, supportive and loving school community.</w:t>
      </w:r>
    </w:p>
    <w:p w14:paraId="5C8A2544" w14:textId="77777777" w:rsidR="00376D6B" w:rsidRPr="00376D6B" w:rsidRDefault="00376D6B">
      <w:pPr>
        <w:rPr>
          <w:rFonts w:cstheme="minorHAnsi"/>
          <w:sz w:val="24"/>
          <w:szCs w:val="24"/>
        </w:rPr>
      </w:pPr>
    </w:p>
    <w:sectPr w:rsidR="00376D6B" w:rsidRPr="00376D6B" w:rsidSect="00376D6B">
      <w:pgSz w:w="11906" w:h="16838"/>
      <w:pgMar w:top="1440" w:right="1440" w:bottom="1440" w:left="1440" w:header="708" w:footer="708" w:gutter="0"/>
      <w:pgBorders w:offsetFrom="page">
        <w:top w:val="triple" w:sz="4" w:space="24" w:color="2F5496" w:themeColor="accent1" w:themeShade="BF"/>
        <w:left w:val="triple" w:sz="4" w:space="24" w:color="2F5496" w:themeColor="accent1" w:themeShade="BF"/>
        <w:bottom w:val="triple" w:sz="4" w:space="24" w:color="2F5496" w:themeColor="accent1" w:themeShade="BF"/>
        <w:right w:val="triple" w:sz="4" w:space="24" w:color="2F5496" w:themeColor="accent1"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D6B"/>
    <w:rsid w:val="001F3B28"/>
    <w:rsid w:val="00376D6B"/>
    <w:rsid w:val="00656AAE"/>
    <w:rsid w:val="00CF3F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6AE99"/>
  <w15:chartTrackingRefBased/>
  <w15:docId w15:val="{08118930-F88D-46E8-90AF-042B57DB1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76D6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6D6B"/>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376D6B"/>
    <w:rPr>
      <w:b/>
      <w:bCs/>
    </w:rPr>
  </w:style>
  <w:style w:type="paragraph" w:styleId="NormalWeb">
    <w:name w:val="Normal (Web)"/>
    <w:basedOn w:val="Normal"/>
    <w:uiPriority w:val="99"/>
    <w:semiHidden/>
    <w:unhideWhenUsed/>
    <w:rsid w:val="00376D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76D6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085852">
      <w:bodyDiv w:val="1"/>
      <w:marLeft w:val="0"/>
      <w:marRight w:val="0"/>
      <w:marTop w:val="0"/>
      <w:marBottom w:val="0"/>
      <w:divBdr>
        <w:top w:val="none" w:sz="0" w:space="0" w:color="auto"/>
        <w:left w:val="none" w:sz="0" w:space="0" w:color="auto"/>
        <w:bottom w:val="none" w:sz="0" w:space="0" w:color="auto"/>
        <w:right w:val="none" w:sz="0" w:space="0" w:color="auto"/>
      </w:divBdr>
      <w:divsChild>
        <w:div w:id="132261271">
          <w:marLeft w:val="0"/>
          <w:marRight w:val="0"/>
          <w:marTop w:val="0"/>
          <w:marBottom w:val="0"/>
          <w:divBdr>
            <w:top w:val="none" w:sz="0" w:space="0" w:color="auto"/>
            <w:left w:val="none" w:sz="0" w:space="0" w:color="auto"/>
            <w:bottom w:val="none" w:sz="0" w:space="0" w:color="auto"/>
            <w:right w:val="none" w:sz="0" w:space="0" w:color="auto"/>
          </w:divBdr>
        </w:div>
      </w:divsChild>
    </w:div>
    <w:div w:id="598441323">
      <w:bodyDiv w:val="1"/>
      <w:marLeft w:val="0"/>
      <w:marRight w:val="0"/>
      <w:marTop w:val="0"/>
      <w:marBottom w:val="0"/>
      <w:divBdr>
        <w:top w:val="none" w:sz="0" w:space="0" w:color="auto"/>
        <w:left w:val="none" w:sz="0" w:space="0" w:color="auto"/>
        <w:bottom w:val="none" w:sz="0" w:space="0" w:color="auto"/>
        <w:right w:val="none" w:sz="0" w:space="0" w:color="auto"/>
      </w:divBdr>
      <w:divsChild>
        <w:div w:id="1702710178">
          <w:marLeft w:val="0"/>
          <w:marRight w:val="0"/>
          <w:marTop w:val="0"/>
          <w:marBottom w:val="0"/>
          <w:divBdr>
            <w:top w:val="none" w:sz="0" w:space="0" w:color="auto"/>
            <w:left w:val="none" w:sz="0" w:space="0" w:color="auto"/>
            <w:bottom w:val="none" w:sz="0" w:space="0" w:color="auto"/>
            <w:right w:val="none" w:sz="0" w:space="0" w:color="auto"/>
          </w:divBdr>
        </w:div>
      </w:divsChild>
    </w:div>
    <w:div w:id="1337658842">
      <w:bodyDiv w:val="1"/>
      <w:marLeft w:val="0"/>
      <w:marRight w:val="0"/>
      <w:marTop w:val="0"/>
      <w:marBottom w:val="0"/>
      <w:divBdr>
        <w:top w:val="none" w:sz="0" w:space="0" w:color="auto"/>
        <w:left w:val="none" w:sz="0" w:space="0" w:color="auto"/>
        <w:bottom w:val="none" w:sz="0" w:space="0" w:color="auto"/>
        <w:right w:val="none" w:sz="0" w:space="0" w:color="auto"/>
      </w:divBdr>
      <w:divsChild>
        <w:div w:id="9258472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632</Words>
  <Characters>3605</Characters>
  <Application>Microsoft Office Word</Application>
  <DocSecurity>0</DocSecurity>
  <Lines>30</Lines>
  <Paragraphs>8</Paragraphs>
  <ScaleCrop>false</ScaleCrop>
  <Company/>
  <LinksUpToDate>false</LinksUpToDate>
  <CharactersWithSpaces>4229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Corinne Clarke</dc:creator>
  <cp:keywords/>
  <dc:description/>
  <cp:lastModifiedBy>Corinne Clarke</cp:lastModifiedBy>
  <cp:revision>1</cp:revision>
  <dcterms:created xsi:type="dcterms:W3CDTF">2026-02-18T15:39:00Z</dcterms:created>
  <dcterms:modified xsi:type="dcterms:W3CDTF">2026-02-18T15:45:00Z</dcterms:modified>
</cp:coreProperties>
</file>